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D8EA" w14:textId="77777777" w:rsidR="00BF339F" w:rsidRDefault="00BF339F">
      <w:pPr>
        <w:rPr>
          <w:b/>
          <w:bCs/>
        </w:rPr>
      </w:pPr>
    </w:p>
    <w:p w14:paraId="3433A102" w14:textId="77777777" w:rsidR="008B376C" w:rsidRDefault="006B7589" w:rsidP="006B7589">
      <w:pPr>
        <w:rPr>
          <w:rFonts w:asciiTheme="majorHAnsi" w:hAnsiTheme="majorHAnsi" w:cstheme="majorHAnsi"/>
          <w:b/>
          <w:bCs/>
        </w:rPr>
      </w:pPr>
      <w:r>
        <w:rPr>
          <w:noProof/>
        </w:rPr>
        <w:drawing>
          <wp:inline distT="0" distB="0" distL="0" distR="0" wp14:anchorId="6ABA5141" wp14:editId="08CC2893">
            <wp:extent cx="5111012" cy="126755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115726" cy="1268723"/>
                    </a:xfrm>
                    <a:prstGeom prst="rect">
                      <a:avLst/>
                    </a:prstGeom>
                  </pic:spPr>
                </pic:pic>
              </a:graphicData>
            </a:graphic>
          </wp:inline>
        </w:drawing>
      </w:r>
    </w:p>
    <w:p w14:paraId="5655F8CD" w14:textId="18226F52" w:rsidR="00041B33" w:rsidRPr="006B7589" w:rsidRDefault="008F3182" w:rsidP="006B7589">
      <w:pPr>
        <w:rPr>
          <w:rFonts w:asciiTheme="majorHAnsi" w:hAnsiTheme="majorHAnsi" w:cstheme="majorHAnsi"/>
          <w:b/>
          <w:bCs/>
        </w:rPr>
      </w:pPr>
      <w:r w:rsidRPr="006B7589">
        <w:rPr>
          <w:rFonts w:asciiTheme="majorHAnsi" w:eastAsia="Times New Roman" w:hAnsiTheme="majorHAnsi" w:cstheme="majorHAnsi"/>
          <w:color w:val="2F5496"/>
          <w:sz w:val="26"/>
          <w:szCs w:val="26"/>
          <w:lang w:eastAsia="en-GB"/>
        </w:rPr>
        <w:t>Project Evaluation</w:t>
      </w:r>
      <w:r w:rsidR="008B376C">
        <w:rPr>
          <w:rFonts w:asciiTheme="majorHAnsi" w:eastAsia="Times New Roman" w:hAnsiTheme="majorHAnsi" w:cstheme="majorHAnsi"/>
          <w:color w:val="2F5496"/>
          <w:sz w:val="26"/>
          <w:szCs w:val="26"/>
          <w:lang w:eastAsia="en-GB"/>
        </w:rPr>
        <w:t>:</w:t>
      </w:r>
      <w:r w:rsidRPr="006B7589">
        <w:rPr>
          <w:rFonts w:asciiTheme="majorHAnsi" w:eastAsia="Times New Roman" w:hAnsiTheme="majorHAnsi" w:cstheme="majorHAnsi"/>
          <w:color w:val="2F5496"/>
          <w:sz w:val="26"/>
          <w:szCs w:val="26"/>
          <w:lang w:eastAsia="en-GB"/>
        </w:rPr>
        <w:t xml:space="preserve"> </w:t>
      </w:r>
      <w:r w:rsidR="00041B33" w:rsidRPr="00041B33">
        <w:rPr>
          <w:rFonts w:asciiTheme="majorHAnsi" w:eastAsia="Times New Roman" w:hAnsiTheme="majorHAnsi" w:cstheme="majorHAnsi"/>
          <w:color w:val="2F5496"/>
          <w:sz w:val="26"/>
          <w:szCs w:val="26"/>
          <w:lang w:eastAsia="en-GB"/>
        </w:rPr>
        <w:t>INVITATION TO TENDER </w:t>
      </w:r>
    </w:p>
    <w:p w14:paraId="3944015C" w14:textId="77777777" w:rsidR="00041B33" w:rsidRPr="00041B33" w:rsidRDefault="00041B33" w:rsidP="00041B33">
      <w:pPr>
        <w:spacing w:after="0" w:line="240" w:lineRule="auto"/>
        <w:textAlignment w:val="baseline"/>
        <w:rPr>
          <w:rFonts w:asciiTheme="majorHAnsi" w:eastAsia="Times New Roman" w:hAnsiTheme="majorHAnsi" w:cstheme="majorHAnsi"/>
          <w:color w:val="2F5496"/>
          <w:sz w:val="18"/>
          <w:szCs w:val="18"/>
          <w:lang w:eastAsia="en-GB"/>
        </w:rPr>
      </w:pPr>
    </w:p>
    <w:p w14:paraId="3B36C656" w14:textId="77777777" w:rsidR="00041B33" w:rsidRPr="00041B33" w:rsidRDefault="00041B33" w:rsidP="00027EC7">
      <w:pPr>
        <w:spacing w:after="0" w:line="240" w:lineRule="auto"/>
        <w:contextualSpacing/>
        <w:textAlignment w:val="baseline"/>
        <w:rPr>
          <w:rFonts w:asciiTheme="majorHAnsi" w:eastAsia="Times New Roman" w:hAnsiTheme="majorHAnsi" w:cstheme="majorHAnsi"/>
          <w:sz w:val="18"/>
          <w:szCs w:val="18"/>
          <w:lang w:eastAsia="en-GB"/>
        </w:rPr>
      </w:pPr>
      <w:r w:rsidRPr="00041B33">
        <w:rPr>
          <w:rFonts w:asciiTheme="majorHAnsi" w:eastAsia="Times New Roman" w:hAnsiTheme="majorHAnsi" w:cstheme="majorHAnsi"/>
          <w:sz w:val="22"/>
          <w:szCs w:val="22"/>
          <w:lang w:eastAsia="en-GB"/>
        </w:rPr>
        <w:t>From</w:t>
      </w:r>
      <w:r w:rsidRPr="00041B33">
        <w:rPr>
          <w:rFonts w:asciiTheme="majorHAnsi" w:eastAsia="Times New Roman" w:hAnsiTheme="majorHAnsi" w:cstheme="majorHAnsi"/>
          <w:sz w:val="22"/>
          <w:szCs w:val="22"/>
          <w:lang w:eastAsia="en-GB"/>
        </w:rPr>
        <w:tab/>
      </w:r>
      <w:r w:rsidRPr="00041B33">
        <w:rPr>
          <w:rFonts w:asciiTheme="majorHAnsi" w:eastAsia="Times New Roman" w:hAnsiTheme="majorHAnsi" w:cstheme="majorHAnsi"/>
          <w:sz w:val="22"/>
          <w:szCs w:val="22"/>
          <w:lang w:eastAsia="en-GB"/>
        </w:rPr>
        <w:tab/>
        <w:t>Foundation for Common Land (on behalf of the National Trust) </w:t>
      </w:r>
    </w:p>
    <w:p w14:paraId="3F63A05E" w14:textId="45ECE9F5" w:rsidR="00041B33" w:rsidRPr="00041B33" w:rsidRDefault="00041B33" w:rsidP="00027EC7">
      <w:pPr>
        <w:spacing w:after="0" w:line="240" w:lineRule="auto"/>
        <w:contextualSpacing/>
        <w:textAlignment w:val="baseline"/>
        <w:rPr>
          <w:rFonts w:asciiTheme="majorHAnsi" w:eastAsia="Times New Roman" w:hAnsiTheme="majorHAnsi" w:cstheme="majorHAnsi"/>
          <w:sz w:val="22"/>
          <w:szCs w:val="22"/>
          <w:lang w:eastAsia="en-GB"/>
        </w:rPr>
      </w:pPr>
      <w:r w:rsidRPr="00041B33">
        <w:rPr>
          <w:rFonts w:asciiTheme="majorHAnsi" w:eastAsia="Times New Roman" w:hAnsiTheme="majorHAnsi" w:cstheme="majorHAnsi"/>
          <w:sz w:val="22"/>
          <w:szCs w:val="22"/>
          <w:lang w:eastAsia="en-GB"/>
        </w:rPr>
        <w:t>For</w:t>
      </w:r>
      <w:r w:rsidRPr="00041B33">
        <w:rPr>
          <w:rFonts w:asciiTheme="majorHAnsi" w:eastAsia="Times New Roman" w:hAnsiTheme="majorHAnsi" w:cstheme="majorHAnsi"/>
          <w:sz w:val="22"/>
          <w:szCs w:val="22"/>
          <w:lang w:eastAsia="en-GB"/>
        </w:rPr>
        <w:tab/>
      </w:r>
      <w:r w:rsidRPr="00041B33">
        <w:rPr>
          <w:rFonts w:asciiTheme="majorHAnsi" w:eastAsia="Times New Roman" w:hAnsiTheme="majorHAnsi" w:cstheme="majorHAnsi"/>
          <w:sz w:val="22"/>
          <w:szCs w:val="22"/>
          <w:lang w:eastAsia="en-GB"/>
        </w:rPr>
        <w:tab/>
      </w:r>
      <w:r w:rsidRPr="001955B1">
        <w:rPr>
          <w:rFonts w:asciiTheme="majorHAnsi" w:eastAsia="Times New Roman" w:hAnsiTheme="majorHAnsi" w:cstheme="majorHAnsi"/>
          <w:sz w:val="22"/>
          <w:szCs w:val="22"/>
          <w:lang w:eastAsia="en-GB"/>
        </w:rPr>
        <w:t>Mid-Point and End of Project Evaluation</w:t>
      </w:r>
    </w:p>
    <w:p w14:paraId="50187885" w14:textId="40FDE47E" w:rsidR="00027EC7" w:rsidRPr="001955B1" w:rsidRDefault="00041B33" w:rsidP="00027EC7">
      <w:pPr>
        <w:contextualSpacing/>
        <w:rPr>
          <w:rFonts w:asciiTheme="majorHAnsi" w:hAnsiTheme="majorHAnsi" w:cstheme="majorHAnsi"/>
          <w:noProof/>
          <w:color w:val="1F497D"/>
          <w:sz w:val="20"/>
          <w:szCs w:val="20"/>
          <w:lang w:eastAsia="en-GB"/>
        </w:rPr>
      </w:pPr>
      <w:r w:rsidRPr="00041B33">
        <w:rPr>
          <w:rFonts w:asciiTheme="majorHAnsi" w:eastAsia="Times New Roman" w:hAnsiTheme="majorHAnsi" w:cstheme="majorHAnsi"/>
          <w:sz w:val="22"/>
          <w:szCs w:val="22"/>
          <w:lang w:eastAsia="en-GB"/>
        </w:rPr>
        <w:t>Contact</w:t>
      </w:r>
      <w:r w:rsidRPr="00041B33">
        <w:rPr>
          <w:rFonts w:asciiTheme="majorHAnsi" w:eastAsia="Times New Roman" w:hAnsiTheme="majorHAnsi" w:cstheme="majorHAnsi"/>
          <w:sz w:val="22"/>
          <w:szCs w:val="22"/>
          <w:lang w:eastAsia="en-GB"/>
        </w:rPr>
        <w:tab/>
      </w:r>
      <w:r w:rsidR="00027EC7" w:rsidRPr="001955B1">
        <w:rPr>
          <w:rFonts w:asciiTheme="majorHAnsi" w:eastAsia="Times New Roman" w:hAnsiTheme="majorHAnsi" w:cstheme="majorHAnsi"/>
          <w:sz w:val="22"/>
          <w:szCs w:val="22"/>
          <w:lang w:eastAsia="en-GB"/>
        </w:rPr>
        <w:t xml:space="preserve">: </w:t>
      </w:r>
      <w:r w:rsidRPr="001955B1">
        <w:rPr>
          <w:rFonts w:asciiTheme="majorHAnsi" w:eastAsia="Times New Roman" w:hAnsiTheme="majorHAnsi" w:cstheme="majorHAnsi"/>
          <w:sz w:val="22"/>
          <w:szCs w:val="22"/>
          <w:lang w:eastAsia="en-GB"/>
        </w:rPr>
        <w:t>Sam Caraway Project Manager</w:t>
      </w:r>
      <w:r w:rsidRPr="00041B33">
        <w:rPr>
          <w:rFonts w:asciiTheme="majorHAnsi" w:eastAsia="Times New Roman" w:hAnsiTheme="majorHAnsi" w:cstheme="majorHAnsi"/>
          <w:sz w:val="22"/>
          <w:szCs w:val="22"/>
          <w:lang w:eastAsia="en-GB"/>
        </w:rPr>
        <w:t xml:space="preserve"> Foundation for Common Land:</w:t>
      </w:r>
      <w:r w:rsidR="00027EC7" w:rsidRPr="001955B1">
        <w:rPr>
          <w:rFonts w:asciiTheme="majorHAnsi" w:eastAsia="Times New Roman" w:hAnsiTheme="majorHAnsi" w:cstheme="majorHAnsi"/>
          <w:sz w:val="22"/>
          <w:szCs w:val="22"/>
          <w:lang w:eastAsia="en-GB"/>
        </w:rPr>
        <w:t xml:space="preserve"> </w:t>
      </w:r>
      <w:hyperlink r:id="rId11" w:history="1">
        <w:r w:rsidR="00027EC7" w:rsidRPr="001955B1">
          <w:rPr>
            <w:rStyle w:val="Hyperlink"/>
            <w:rFonts w:asciiTheme="majorHAnsi" w:eastAsia="Times New Roman" w:hAnsiTheme="majorHAnsi" w:cstheme="majorHAnsi"/>
            <w:sz w:val="22"/>
            <w:szCs w:val="22"/>
          </w:rPr>
          <w:t>Sam@foundationforcommonland.org.uk</w:t>
        </w:r>
      </w:hyperlink>
      <w:r w:rsidR="00027EC7" w:rsidRPr="001955B1">
        <w:rPr>
          <w:rFonts w:asciiTheme="majorHAnsi" w:eastAsia="Times New Roman" w:hAnsiTheme="majorHAnsi" w:cstheme="majorHAnsi"/>
          <w:color w:val="0563C1"/>
          <w:sz w:val="22"/>
          <w:szCs w:val="22"/>
          <w:u w:val="single"/>
          <w:lang w:eastAsia="en-GB"/>
        </w:rPr>
        <w:t xml:space="preserve"> </w:t>
      </w:r>
      <w:r w:rsidRPr="00041B33">
        <w:rPr>
          <w:rFonts w:asciiTheme="majorHAnsi" w:eastAsia="Times New Roman" w:hAnsiTheme="majorHAnsi" w:cstheme="majorHAnsi"/>
          <w:sz w:val="22"/>
          <w:szCs w:val="22"/>
          <w:lang w:eastAsia="en-GB"/>
        </w:rPr>
        <w:t xml:space="preserve">Tel: </w:t>
      </w:r>
      <w:r w:rsidR="00027EC7" w:rsidRPr="001955B1">
        <w:rPr>
          <w:rFonts w:asciiTheme="majorHAnsi" w:eastAsia="Times New Roman" w:hAnsiTheme="majorHAnsi" w:cstheme="majorHAnsi"/>
          <w:sz w:val="22"/>
          <w:szCs w:val="22"/>
          <w:lang w:eastAsia="en-GB"/>
        </w:rPr>
        <w:t>07484922995</w:t>
      </w:r>
    </w:p>
    <w:p w14:paraId="3C18AB07" w14:textId="5664A8CB" w:rsidR="00027EC7" w:rsidRPr="001955B1" w:rsidRDefault="00027EC7">
      <w:pPr>
        <w:contextualSpacing/>
        <w:rPr>
          <w:rFonts w:asciiTheme="majorHAnsi" w:hAnsiTheme="majorHAnsi" w:cstheme="majorHAnsi"/>
          <w:noProof/>
          <w:color w:val="1F497D"/>
          <w:sz w:val="20"/>
          <w:szCs w:val="20"/>
          <w:lang w:eastAsia="en-GB"/>
        </w:rPr>
      </w:pPr>
      <w:r w:rsidRPr="001955B1">
        <w:rPr>
          <w:rFonts w:asciiTheme="majorHAnsi" w:eastAsia="Times New Roman" w:hAnsiTheme="majorHAnsi" w:cstheme="majorHAnsi"/>
          <w:sz w:val="22"/>
          <w:szCs w:val="22"/>
          <w:lang w:eastAsia="en-GB"/>
        </w:rPr>
        <w:t xml:space="preserve">Tender Submissions due by: </w:t>
      </w:r>
      <w:r w:rsidR="00041B33" w:rsidRPr="00041B33">
        <w:rPr>
          <w:rFonts w:asciiTheme="majorHAnsi" w:eastAsia="Times New Roman" w:hAnsiTheme="majorHAnsi" w:cstheme="majorHAnsi"/>
          <w:sz w:val="22"/>
          <w:szCs w:val="22"/>
          <w:lang w:eastAsia="en-GB"/>
        </w:rPr>
        <w:tab/>
      </w:r>
      <w:r w:rsidR="00C44ECC">
        <w:rPr>
          <w:rFonts w:asciiTheme="majorHAnsi" w:eastAsia="Times New Roman" w:hAnsiTheme="majorHAnsi" w:cstheme="majorHAnsi"/>
          <w:sz w:val="22"/>
          <w:szCs w:val="22"/>
          <w:lang w:eastAsia="en-GB"/>
        </w:rPr>
        <w:t>4/9/2022</w:t>
      </w:r>
    </w:p>
    <w:p w14:paraId="28BF5A04" w14:textId="77777777" w:rsidR="00310135" w:rsidRPr="001955B1" w:rsidRDefault="00310135">
      <w:pPr>
        <w:contextualSpacing/>
        <w:rPr>
          <w:rFonts w:asciiTheme="majorHAnsi" w:hAnsiTheme="majorHAnsi" w:cstheme="majorHAnsi"/>
          <w:noProof/>
          <w:color w:val="1F497D"/>
          <w:sz w:val="20"/>
          <w:szCs w:val="20"/>
          <w:lang w:eastAsia="en-GB"/>
        </w:rPr>
      </w:pPr>
    </w:p>
    <w:p w14:paraId="78BE5FB8" w14:textId="66535E06" w:rsidR="00027EC7" w:rsidRPr="001955B1" w:rsidRDefault="00214A42" w:rsidP="00014D9B">
      <w:pPr>
        <w:spacing w:after="0" w:line="240" w:lineRule="auto"/>
        <w:textAlignment w:val="baseline"/>
        <w:rPr>
          <w:rFonts w:asciiTheme="majorHAnsi" w:eastAsia="Times New Roman" w:hAnsiTheme="majorHAnsi" w:cstheme="majorHAnsi"/>
          <w:color w:val="2F5496"/>
          <w:sz w:val="26"/>
          <w:szCs w:val="26"/>
          <w:lang w:eastAsia="en-GB"/>
        </w:rPr>
      </w:pPr>
      <w:r w:rsidRPr="001955B1">
        <w:rPr>
          <w:rFonts w:asciiTheme="majorHAnsi" w:eastAsia="Times New Roman" w:hAnsiTheme="majorHAnsi" w:cstheme="majorHAnsi"/>
          <w:color w:val="2F5496"/>
          <w:sz w:val="26"/>
          <w:szCs w:val="26"/>
          <w:lang w:eastAsia="en-GB"/>
        </w:rPr>
        <w:t xml:space="preserve">Value of Tender </w:t>
      </w:r>
    </w:p>
    <w:p w14:paraId="274B0318" w14:textId="1870C3A8" w:rsidR="00014D9B" w:rsidRPr="001955B1" w:rsidRDefault="00014D9B" w:rsidP="00014D9B">
      <w:pPr>
        <w:spacing w:after="0" w:line="240" w:lineRule="auto"/>
        <w:textAlignment w:val="baseline"/>
        <w:rPr>
          <w:rFonts w:asciiTheme="majorHAnsi" w:eastAsia="Times New Roman" w:hAnsiTheme="majorHAnsi" w:cstheme="majorHAnsi"/>
          <w:lang w:eastAsia="en-GB"/>
        </w:rPr>
      </w:pPr>
      <w:r w:rsidRPr="001955B1">
        <w:rPr>
          <w:rFonts w:asciiTheme="majorHAnsi" w:eastAsia="Times New Roman" w:hAnsiTheme="majorHAnsi" w:cstheme="majorHAnsi"/>
          <w:lang w:eastAsia="en-GB"/>
        </w:rPr>
        <w:t>No more than £20,000</w:t>
      </w:r>
      <w:r w:rsidR="00855E5B" w:rsidRPr="001955B1">
        <w:rPr>
          <w:rFonts w:asciiTheme="majorHAnsi" w:eastAsia="Times New Roman" w:hAnsiTheme="majorHAnsi" w:cstheme="majorHAnsi"/>
          <w:lang w:eastAsia="en-GB"/>
        </w:rPr>
        <w:t xml:space="preserve"> excluding VAT</w:t>
      </w:r>
      <w:r w:rsidR="00EF0FE6" w:rsidRPr="001955B1">
        <w:rPr>
          <w:rFonts w:asciiTheme="majorHAnsi" w:eastAsia="Times New Roman" w:hAnsiTheme="majorHAnsi" w:cstheme="majorHAnsi"/>
          <w:lang w:eastAsia="en-GB"/>
        </w:rPr>
        <w:t xml:space="preserve">, including </w:t>
      </w:r>
      <w:r w:rsidR="00CF7433" w:rsidRPr="001955B1">
        <w:rPr>
          <w:rFonts w:asciiTheme="majorHAnsi" w:eastAsia="Times New Roman" w:hAnsiTheme="majorHAnsi" w:cstheme="majorHAnsi"/>
          <w:lang w:eastAsia="en-GB"/>
        </w:rPr>
        <w:t>all costs including travel and overnight subsistence</w:t>
      </w:r>
      <w:r w:rsidR="00225D61" w:rsidRPr="001955B1">
        <w:rPr>
          <w:rFonts w:asciiTheme="majorHAnsi" w:eastAsia="Times New Roman" w:hAnsiTheme="majorHAnsi" w:cstheme="majorHAnsi"/>
          <w:lang w:eastAsia="en-GB"/>
        </w:rPr>
        <w:t xml:space="preserve">. </w:t>
      </w:r>
    </w:p>
    <w:p w14:paraId="54E85560" w14:textId="77777777" w:rsidR="00014D9B" w:rsidRPr="001955B1" w:rsidRDefault="00014D9B" w:rsidP="00014D9B">
      <w:pPr>
        <w:spacing w:after="0" w:line="240" w:lineRule="auto"/>
        <w:textAlignment w:val="baseline"/>
        <w:rPr>
          <w:rFonts w:asciiTheme="majorHAnsi" w:eastAsia="Times New Roman" w:hAnsiTheme="majorHAnsi" w:cstheme="majorHAnsi"/>
          <w:sz w:val="22"/>
          <w:szCs w:val="22"/>
          <w:lang w:eastAsia="en-GB"/>
        </w:rPr>
      </w:pPr>
    </w:p>
    <w:p w14:paraId="3080CAAA" w14:textId="131E48F6" w:rsidR="00482B82" w:rsidRPr="001955B1" w:rsidRDefault="00BF339F" w:rsidP="00310135">
      <w:pPr>
        <w:spacing w:after="0" w:line="240" w:lineRule="auto"/>
        <w:textAlignment w:val="baseline"/>
        <w:rPr>
          <w:rFonts w:asciiTheme="majorHAnsi" w:eastAsia="Times New Roman" w:hAnsiTheme="majorHAnsi" w:cstheme="majorHAnsi"/>
          <w:color w:val="2F5496"/>
          <w:sz w:val="26"/>
          <w:szCs w:val="26"/>
          <w:lang w:eastAsia="en-GB"/>
        </w:rPr>
      </w:pPr>
      <w:r w:rsidRPr="001955B1">
        <w:rPr>
          <w:rFonts w:asciiTheme="majorHAnsi" w:eastAsia="Times New Roman" w:hAnsiTheme="majorHAnsi" w:cstheme="majorHAnsi"/>
          <w:color w:val="2F5496"/>
          <w:sz w:val="26"/>
          <w:szCs w:val="26"/>
          <w:lang w:eastAsia="en-GB"/>
        </w:rPr>
        <w:t xml:space="preserve">Introduction And Overview:  </w:t>
      </w:r>
    </w:p>
    <w:p w14:paraId="473CA5ED" w14:textId="0CB7008C" w:rsidR="00F03325" w:rsidRPr="001955B1" w:rsidRDefault="00A966A2">
      <w:pPr>
        <w:rPr>
          <w:rFonts w:asciiTheme="majorHAnsi" w:hAnsiTheme="majorHAnsi" w:cstheme="majorHAnsi"/>
        </w:rPr>
      </w:pPr>
      <w:r w:rsidRPr="001955B1">
        <w:rPr>
          <w:rFonts w:asciiTheme="majorHAnsi" w:hAnsiTheme="majorHAnsi" w:cstheme="majorHAnsi"/>
        </w:rPr>
        <w:t xml:space="preserve">Commons are contested spaces, where divergent interests, overlapping legal rights and passionately held views can collide.  </w:t>
      </w:r>
      <w:r w:rsidR="00C07660" w:rsidRPr="001955B1">
        <w:rPr>
          <w:rFonts w:asciiTheme="majorHAnsi" w:hAnsiTheme="majorHAnsi" w:cstheme="majorHAnsi"/>
        </w:rPr>
        <w:t>However,</w:t>
      </w:r>
      <w:r w:rsidR="00465548" w:rsidRPr="001955B1">
        <w:rPr>
          <w:rFonts w:asciiTheme="majorHAnsi" w:hAnsiTheme="majorHAnsi" w:cstheme="majorHAnsi"/>
        </w:rPr>
        <w:t xml:space="preserve"> the </w:t>
      </w:r>
      <w:r w:rsidR="00D265F4" w:rsidRPr="001955B1">
        <w:rPr>
          <w:rFonts w:asciiTheme="majorHAnsi" w:hAnsiTheme="majorHAnsi" w:cstheme="majorHAnsi"/>
        </w:rPr>
        <w:t xml:space="preserve">plurality </w:t>
      </w:r>
      <w:r w:rsidR="00546896" w:rsidRPr="001955B1">
        <w:rPr>
          <w:rFonts w:asciiTheme="majorHAnsi" w:hAnsiTheme="majorHAnsi" w:cstheme="majorHAnsi"/>
        </w:rPr>
        <w:t>of interests that makes commons complex spaces</w:t>
      </w:r>
      <w:r w:rsidR="0057047D">
        <w:rPr>
          <w:rFonts w:asciiTheme="majorHAnsi" w:hAnsiTheme="majorHAnsi" w:cstheme="majorHAnsi"/>
        </w:rPr>
        <w:t xml:space="preserve"> in which to work, </w:t>
      </w:r>
      <w:r w:rsidR="00546896" w:rsidRPr="001955B1">
        <w:rPr>
          <w:rFonts w:asciiTheme="majorHAnsi" w:hAnsiTheme="majorHAnsi" w:cstheme="majorHAnsi"/>
        </w:rPr>
        <w:t xml:space="preserve">has also made them exceptionally rich </w:t>
      </w:r>
      <w:r w:rsidR="00F03325" w:rsidRPr="001955B1">
        <w:rPr>
          <w:rFonts w:asciiTheme="majorHAnsi" w:hAnsiTheme="majorHAnsi" w:cstheme="majorHAnsi"/>
        </w:rPr>
        <w:t xml:space="preserve">and varied </w:t>
      </w:r>
      <w:r w:rsidR="0057047D">
        <w:rPr>
          <w:rFonts w:asciiTheme="majorHAnsi" w:hAnsiTheme="majorHAnsi" w:cstheme="majorHAnsi"/>
        </w:rPr>
        <w:t>places</w:t>
      </w:r>
      <w:r w:rsidR="00F03325" w:rsidRPr="001955B1">
        <w:rPr>
          <w:rFonts w:asciiTheme="majorHAnsi" w:hAnsiTheme="majorHAnsi" w:cstheme="majorHAnsi"/>
        </w:rPr>
        <w:t xml:space="preserve">. Accounting for only 3% of </w:t>
      </w:r>
      <w:r w:rsidR="00CF2141" w:rsidRPr="001955B1">
        <w:rPr>
          <w:rFonts w:asciiTheme="majorHAnsi" w:hAnsiTheme="majorHAnsi" w:cstheme="majorHAnsi"/>
        </w:rPr>
        <w:t>England’s</w:t>
      </w:r>
      <w:r w:rsidR="00F03325" w:rsidRPr="001955B1">
        <w:rPr>
          <w:rFonts w:asciiTheme="majorHAnsi" w:hAnsiTheme="majorHAnsi" w:cstheme="majorHAnsi"/>
        </w:rPr>
        <w:t xml:space="preserve"> land m</w:t>
      </w:r>
      <w:r w:rsidR="00CF2141" w:rsidRPr="001955B1">
        <w:rPr>
          <w:rFonts w:asciiTheme="majorHAnsi" w:hAnsiTheme="majorHAnsi" w:cstheme="majorHAnsi"/>
        </w:rPr>
        <w:t xml:space="preserve">ass, they account for 20% of its SSSIs, 40% of its open access land and 11% of its SAMs. </w:t>
      </w:r>
      <w:r w:rsidR="00A16D79">
        <w:rPr>
          <w:rFonts w:asciiTheme="majorHAnsi" w:hAnsiTheme="majorHAnsi" w:cstheme="majorHAnsi"/>
        </w:rPr>
        <w:t xml:space="preserve">Commoning is a </w:t>
      </w:r>
      <w:r w:rsidR="003702C0" w:rsidRPr="001955B1">
        <w:rPr>
          <w:rFonts w:asciiTheme="majorHAnsi" w:hAnsiTheme="majorHAnsi" w:cstheme="majorHAnsi"/>
        </w:rPr>
        <w:t xml:space="preserve">living link </w:t>
      </w:r>
      <w:r w:rsidR="00C07660" w:rsidRPr="001955B1">
        <w:rPr>
          <w:rFonts w:asciiTheme="majorHAnsi" w:hAnsiTheme="majorHAnsi" w:cstheme="majorHAnsi"/>
        </w:rPr>
        <w:t xml:space="preserve">to a </w:t>
      </w:r>
      <w:r w:rsidR="00B21135" w:rsidRPr="001955B1">
        <w:rPr>
          <w:rFonts w:asciiTheme="majorHAnsi" w:hAnsiTheme="majorHAnsi" w:cstheme="majorHAnsi"/>
        </w:rPr>
        <w:t>land management system</w:t>
      </w:r>
      <w:r w:rsidR="00C07660" w:rsidRPr="001955B1">
        <w:rPr>
          <w:rFonts w:asciiTheme="majorHAnsi" w:hAnsiTheme="majorHAnsi" w:cstheme="majorHAnsi"/>
        </w:rPr>
        <w:t xml:space="preserve"> dating back to</w:t>
      </w:r>
      <w:r w:rsidR="0058090C" w:rsidRPr="001955B1">
        <w:rPr>
          <w:rFonts w:asciiTheme="majorHAnsi" w:hAnsiTheme="majorHAnsi" w:cstheme="majorHAnsi"/>
        </w:rPr>
        <w:t xml:space="preserve"> </w:t>
      </w:r>
      <w:r w:rsidR="00A16D79">
        <w:rPr>
          <w:rFonts w:asciiTheme="majorHAnsi" w:hAnsiTheme="majorHAnsi" w:cstheme="majorHAnsi"/>
        </w:rPr>
        <w:t xml:space="preserve">before </w:t>
      </w:r>
      <w:r w:rsidR="0058090C" w:rsidRPr="001955B1">
        <w:rPr>
          <w:rFonts w:asciiTheme="majorHAnsi" w:hAnsiTheme="majorHAnsi" w:cstheme="majorHAnsi"/>
        </w:rPr>
        <w:t xml:space="preserve">the Norman conquest. </w:t>
      </w:r>
    </w:p>
    <w:p w14:paraId="572AD080" w14:textId="714EE9B1" w:rsidR="00A966A2" w:rsidRPr="001955B1" w:rsidRDefault="00A966A2">
      <w:pPr>
        <w:rPr>
          <w:rFonts w:asciiTheme="majorHAnsi" w:hAnsiTheme="majorHAnsi" w:cstheme="majorHAnsi"/>
        </w:rPr>
      </w:pPr>
      <w:r w:rsidRPr="001955B1">
        <w:rPr>
          <w:rFonts w:asciiTheme="majorHAnsi" w:hAnsiTheme="majorHAnsi" w:cstheme="majorHAnsi"/>
        </w:rPr>
        <w:t xml:space="preserve">Now is a particularly difficult time for England’s uplands, and upland commons in particular: </w:t>
      </w:r>
      <w:r w:rsidR="00CA3EC5" w:rsidRPr="001955B1">
        <w:rPr>
          <w:rFonts w:asciiTheme="majorHAnsi" w:hAnsiTheme="majorHAnsi" w:cstheme="majorHAnsi"/>
        </w:rPr>
        <w:t>lockdowns have increased visitor numbers and changed visiting patterns on already pressured sites.  The loss of Basic Payment Scheme (BPS) subsid</w:t>
      </w:r>
      <w:r w:rsidR="00837658">
        <w:rPr>
          <w:rFonts w:asciiTheme="majorHAnsi" w:hAnsiTheme="majorHAnsi" w:cstheme="majorHAnsi"/>
        </w:rPr>
        <w:t>i</w:t>
      </w:r>
      <w:r w:rsidR="00CA3EC5" w:rsidRPr="001955B1">
        <w:rPr>
          <w:rFonts w:asciiTheme="majorHAnsi" w:hAnsiTheme="majorHAnsi" w:cstheme="majorHAnsi"/>
        </w:rPr>
        <w:t>es poses a significant threat to already marginal farm businesses, and ongoing uncertainty has undermined faith in the ability of successor schemes to support upland fa</w:t>
      </w:r>
      <w:r w:rsidR="00837658">
        <w:rPr>
          <w:rFonts w:asciiTheme="majorHAnsi" w:hAnsiTheme="majorHAnsi" w:cstheme="majorHAnsi"/>
        </w:rPr>
        <w:t>r</w:t>
      </w:r>
      <w:r w:rsidR="00CA3EC5" w:rsidRPr="001955B1">
        <w:rPr>
          <w:rFonts w:asciiTheme="majorHAnsi" w:hAnsiTheme="majorHAnsi" w:cstheme="majorHAnsi"/>
        </w:rPr>
        <w:t>ming systems or to address biodiversity and climate crisis. While i</w:t>
      </w:r>
      <w:r w:rsidRPr="001955B1">
        <w:rPr>
          <w:rFonts w:asciiTheme="majorHAnsi" w:hAnsiTheme="majorHAnsi" w:cstheme="majorHAnsi"/>
        </w:rPr>
        <w:t xml:space="preserve">ncreasing polarisation between conservation and farming voices, </w:t>
      </w:r>
      <w:r w:rsidR="00CA3EC5" w:rsidRPr="001955B1">
        <w:rPr>
          <w:rFonts w:asciiTheme="majorHAnsi" w:hAnsiTheme="majorHAnsi" w:cstheme="majorHAnsi"/>
        </w:rPr>
        <w:t xml:space="preserve">is </w:t>
      </w:r>
      <w:r w:rsidRPr="001955B1">
        <w:rPr>
          <w:rFonts w:asciiTheme="majorHAnsi" w:hAnsiTheme="majorHAnsi" w:cstheme="majorHAnsi"/>
        </w:rPr>
        <w:t xml:space="preserve">leading to a discourse of supposedly binary choices: production or rewilding, cultural heritage or natural heritage, </w:t>
      </w:r>
      <w:proofErr w:type="gramStart"/>
      <w:r w:rsidRPr="001955B1">
        <w:rPr>
          <w:rFonts w:asciiTheme="majorHAnsi" w:hAnsiTheme="majorHAnsi" w:cstheme="majorHAnsi"/>
        </w:rPr>
        <w:t>farming</w:t>
      </w:r>
      <w:proofErr w:type="gramEnd"/>
      <w:r w:rsidRPr="001955B1">
        <w:rPr>
          <w:rFonts w:asciiTheme="majorHAnsi" w:hAnsiTheme="majorHAnsi" w:cstheme="majorHAnsi"/>
        </w:rPr>
        <w:t xml:space="preserve"> or nature. </w:t>
      </w:r>
    </w:p>
    <w:p w14:paraId="436225B0" w14:textId="4749A905" w:rsidR="00BC6C8B" w:rsidRPr="001955B1" w:rsidRDefault="00CA3EC5">
      <w:pPr>
        <w:rPr>
          <w:rFonts w:asciiTheme="majorHAnsi" w:hAnsiTheme="majorHAnsi" w:cstheme="majorHAnsi"/>
        </w:rPr>
      </w:pPr>
      <w:r w:rsidRPr="001955B1">
        <w:rPr>
          <w:rFonts w:asciiTheme="majorHAnsi" w:hAnsiTheme="majorHAnsi" w:cstheme="majorHAnsi"/>
        </w:rPr>
        <w:t>In this challenging space the Our Common Cause: Our Upland Commons project</w:t>
      </w:r>
      <w:r w:rsidR="00F61BB0" w:rsidRPr="001955B1">
        <w:rPr>
          <w:rFonts w:asciiTheme="majorHAnsi" w:hAnsiTheme="majorHAnsi" w:cstheme="majorHAnsi"/>
        </w:rPr>
        <w:t>, a three and a half year, National Lottery Heritage Fund</w:t>
      </w:r>
      <w:r w:rsidR="00C43F93">
        <w:rPr>
          <w:rFonts w:asciiTheme="majorHAnsi" w:hAnsiTheme="majorHAnsi" w:cstheme="majorHAnsi"/>
        </w:rPr>
        <w:t xml:space="preserve"> </w:t>
      </w:r>
      <w:r w:rsidR="00F61BB0" w:rsidRPr="001955B1">
        <w:rPr>
          <w:rFonts w:asciiTheme="majorHAnsi" w:hAnsiTheme="majorHAnsi" w:cstheme="majorHAnsi"/>
        </w:rPr>
        <w:t>funded project</w:t>
      </w:r>
      <w:r w:rsidR="00C43F93">
        <w:rPr>
          <w:rFonts w:asciiTheme="majorHAnsi" w:hAnsiTheme="majorHAnsi" w:cstheme="majorHAnsi"/>
        </w:rPr>
        <w:t xml:space="preserve">, </w:t>
      </w:r>
      <w:r w:rsidR="00326219">
        <w:rPr>
          <w:rFonts w:asciiTheme="majorHAnsi" w:hAnsiTheme="majorHAnsi" w:cstheme="majorHAnsi"/>
        </w:rPr>
        <w:t>(</w:t>
      </w:r>
      <w:r w:rsidR="00C43F93">
        <w:rPr>
          <w:rFonts w:asciiTheme="majorHAnsi" w:hAnsiTheme="majorHAnsi" w:cstheme="majorHAnsi"/>
        </w:rPr>
        <w:t xml:space="preserve">lead delivery </w:t>
      </w:r>
      <w:r w:rsidR="00326219">
        <w:rPr>
          <w:rFonts w:asciiTheme="majorHAnsi" w:hAnsiTheme="majorHAnsi" w:cstheme="majorHAnsi"/>
        </w:rPr>
        <w:t xml:space="preserve">body: the Foundation for Common Land, accountable body National Trust) </w:t>
      </w:r>
      <w:r w:rsidR="00F61BB0" w:rsidRPr="001955B1">
        <w:rPr>
          <w:rFonts w:asciiTheme="majorHAnsi" w:hAnsiTheme="majorHAnsi" w:cstheme="majorHAnsi"/>
        </w:rPr>
        <w:t>brings together 25 organisations in partnership to</w:t>
      </w:r>
      <w:r w:rsidR="00BC6C8B" w:rsidRPr="001955B1">
        <w:rPr>
          <w:rFonts w:asciiTheme="majorHAnsi" w:hAnsiTheme="majorHAnsi" w:cstheme="majorHAnsi"/>
        </w:rPr>
        <w:t xml:space="preserve"> seek to secure collaborative, sustainable management of upland commons. The project has four aims: </w:t>
      </w:r>
    </w:p>
    <w:p w14:paraId="2C9D93DC" w14:textId="1EC61ABF" w:rsidR="00BC6C8B" w:rsidRPr="001955B1" w:rsidRDefault="00BC6C8B" w:rsidP="00BC6C8B">
      <w:pPr>
        <w:pStyle w:val="ListParagraph"/>
        <w:numPr>
          <w:ilvl w:val="0"/>
          <w:numId w:val="2"/>
        </w:numPr>
        <w:rPr>
          <w:rFonts w:asciiTheme="majorHAnsi" w:hAnsiTheme="majorHAnsi" w:cstheme="majorHAnsi"/>
        </w:rPr>
      </w:pPr>
      <w:r w:rsidRPr="001955B1">
        <w:rPr>
          <w:rFonts w:asciiTheme="majorHAnsi" w:hAnsiTheme="majorHAnsi" w:cstheme="majorHAnsi"/>
        </w:rPr>
        <w:t>Secure and support collaborative management of Common Land</w:t>
      </w:r>
    </w:p>
    <w:p w14:paraId="343E30F8" w14:textId="3223B43B" w:rsidR="00BC6C8B" w:rsidRPr="001955B1" w:rsidRDefault="00BC6C8B" w:rsidP="00BC6C8B">
      <w:pPr>
        <w:pStyle w:val="ListParagraph"/>
        <w:numPr>
          <w:ilvl w:val="0"/>
          <w:numId w:val="2"/>
        </w:numPr>
        <w:rPr>
          <w:rFonts w:asciiTheme="majorHAnsi" w:hAnsiTheme="majorHAnsi" w:cstheme="majorHAnsi"/>
        </w:rPr>
      </w:pPr>
      <w:r w:rsidRPr="001955B1">
        <w:rPr>
          <w:rFonts w:asciiTheme="majorHAnsi" w:hAnsiTheme="majorHAnsi" w:cstheme="majorHAnsi"/>
        </w:rPr>
        <w:t>Ensure that the health of commons is secured by supporting resilient commoning in a fast-changing world</w:t>
      </w:r>
    </w:p>
    <w:p w14:paraId="50E96FF6" w14:textId="0E997B52" w:rsidR="00BC6C8B" w:rsidRPr="001955B1" w:rsidRDefault="00BC6C8B" w:rsidP="00BC6C8B">
      <w:pPr>
        <w:pStyle w:val="ListParagraph"/>
        <w:numPr>
          <w:ilvl w:val="0"/>
          <w:numId w:val="2"/>
        </w:numPr>
        <w:rPr>
          <w:rFonts w:asciiTheme="majorHAnsi" w:hAnsiTheme="majorHAnsi" w:cstheme="majorHAnsi"/>
        </w:rPr>
      </w:pPr>
      <w:r w:rsidRPr="001955B1">
        <w:rPr>
          <w:rFonts w:asciiTheme="majorHAnsi" w:hAnsiTheme="majorHAnsi" w:cstheme="majorHAnsi"/>
        </w:rPr>
        <w:t>Reconnect the public with the natural and cultural heritage of Common Land</w:t>
      </w:r>
    </w:p>
    <w:p w14:paraId="45CA08BD" w14:textId="6C5E20DA" w:rsidR="00BC6C8B" w:rsidRPr="001955B1" w:rsidRDefault="00BC6C8B" w:rsidP="00BC6C8B">
      <w:pPr>
        <w:pStyle w:val="ListParagraph"/>
        <w:numPr>
          <w:ilvl w:val="0"/>
          <w:numId w:val="2"/>
        </w:numPr>
        <w:rPr>
          <w:rFonts w:asciiTheme="majorHAnsi" w:hAnsiTheme="majorHAnsi" w:cstheme="majorHAnsi"/>
        </w:rPr>
      </w:pPr>
      <w:r w:rsidRPr="001955B1">
        <w:rPr>
          <w:rFonts w:asciiTheme="majorHAnsi" w:hAnsiTheme="majorHAnsi" w:cstheme="majorHAnsi"/>
        </w:rPr>
        <w:t>Enhance the environmental and ecological benefits offered by Common Land</w:t>
      </w:r>
    </w:p>
    <w:p w14:paraId="67A97455" w14:textId="5B41FB64" w:rsidR="00BF72E1" w:rsidRPr="001955B1" w:rsidRDefault="00BC6C8B" w:rsidP="00BC6C8B">
      <w:pPr>
        <w:rPr>
          <w:rFonts w:asciiTheme="majorHAnsi" w:hAnsiTheme="majorHAnsi" w:cstheme="majorHAnsi"/>
        </w:rPr>
      </w:pPr>
      <w:r w:rsidRPr="001955B1">
        <w:rPr>
          <w:rFonts w:asciiTheme="majorHAnsi" w:hAnsiTheme="majorHAnsi" w:cstheme="majorHAnsi"/>
        </w:rPr>
        <w:lastRenderedPageBreak/>
        <w:t xml:space="preserve">The project focuses on 12 commons, located in Dartmoor, the Lake District, the Yorkshire Dales, and Shropshire Hills, but </w:t>
      </w:r>
      <w:r w:rsidR="005A7762" w:rsidRPr="001955B1">
        <w:rPr>
          <w:rFonts w:asciiTheme="majorHAnsi" w:hAnsiTheme="majorHAnsi" w:cstheme="majorHAnsi"/>
        </w:rPr>
        <w:t xml:space="preserve">the project </w:t>
      </w:r>
      <w:r w:rsidRPr="001955B1">
        <w:rPr>
          <w:rFonts w:asciiTheme="majorHAnsi" w:hAnsiTheme="majorHAnsi" w:cstheme="majorHAnsi"/>
        </w:rPr>
        <w:t xml:space="preserve">also aspires to influence management of common land beyond </w:t>
      </w:r>
      <w:r w:rsidR="00BB24E5" w:rsidRPr="001955B1">
        <w:rPr>
          <w:rFonts w:asciiTheme="majorHAnsi" w:hAnsiTheme="majorHAnsi" w:cstheme="majorHAnsi"/>
        </w:rPr>
        <w:t xml:space="preserve">these both </w:t>
      </w:r>
      <w:r w:rsidRPr="001955B1">
        <w:rPr>
          <w:rFonts w:asciiTheme="majorHAnsi" w:hAnsiTheme="majorHAnsi" w:cstheme="majorHAnsi"/>
        </w:rPr>
        <w:t>regionally and nationally</w:t>
      </w:r>
      <w:r w:rsidR="00BF72E1" w:rsidRPr="001955B1">
        <w:rPr>
          <w:rFonts w:asciiTheme="majorHAnsi" w:hAnsiTheme="majorHAnsi" w:cstheme="majorHAnsi"/>
        </w:rPr>
        <w:t xml:space="preserve">, </w:t>
      </w:r>
      <w:r w:rsidR="00881BE0" w:rsidRPr="001955B1">
        <w:rPr>
          <w:rFonts w:asciiTheme="majorHAnsi" w:hAnsiTheme="majorHAnsi" w:cstheme="majorHAnsi"/>
        </w:rPr>
        <w:t xml:space="preserve">sharing our learning </w:t>
      </w:r>
      <w:r w:rsidR="00AD7870" w:rsidRPr="001955B1">
        <w:rPr>
          <w:rFonts w:asciiTheme="majorHAnsi" w:hAnsiTheme="majorHAnsi" w:cstheme="majorHAnsi"/>
        </w:rPr>
        <w:t>across commons and organisations</w:t>
      </w:r>
      <w:r w:rsidR="00881BE0" w:rsidRPr="001955B1">
        <w:rPr>
          <w:rFonts w:asciiTheme="majorHAnsi" w:hAnsiTheme="majorHAnsi" w:cstheme="majorHAnsi"/>
        </w:rPr>
        <w:t xml:space="preserve">, and embedding </w:t>
      </w:r>
      <w:r w:rsidR="00AD7870" w:rsidRPr="001955B1">
        <w:rPr>
          <w:rFonts w:asciiTheme="majorHAnsi" w:hAnsiTheme="majorHAnsi" w:cstheme="majorHAnsi"/>
        </w:rPr>
        <w:t xml:space="preserve">collaborative working practices in </w:t>
      </w:r>
      <w:r w:rsidR="00BD7E73" w:rsidRPr="001955B1">
        <w:rPr>
          <w:rFonts w:asciiTheme="majorHAnsi" w:hAnsiTheme="majorHAnsi" w:cstheme="majorHAnsi"/>
        </w:rPr>
        <w:t xml:space="preserve">partner organisations. </w:t>
      </w:r>
    </w:p>
    <w:p w14:paraId="47852862" w14:textId="06C0141F" w:rsidR="00032A60" w:rsidRPr="001955B1" w:rsidRDefault="00202C2F" w:rsidP="00BC6C8B">
      <w:pPr>
        <w:rPr>
          <w:rFonts w:asciiTheme="majorHAnsi" w:hAnsiTheme="majorHAnsi" w:cstheme="majorHAnsi"/>
        </w:rPr>
      </w:pPr>
      <w:r w:rsidRPr="001955B1">
        <w:rPr>
          <w:rFonts w:asciiTheme="majorHAnsi" w:hAnsiTheme="majorHAnsi" w:cstheme="majorHAnsi"/>
        </w:rPr>
        <w:t xml:space="preserve">We are seeking a </w:t>
      </w:r>
      <w:r w:rsidR="005819DB" w:rsidRPr="001955B1">
        <w:rPr>
          <w:rFonts w:asciiTheme="majorHAnsi" w:hAnsiTheme="majorHAnsi" w:cstheme="majorHAnsi"/>
        </w:rPr>
        <w:t>consultancy</w:t>
      </w:r>
      <w:r w:rsidRPr="001955B1">
        <w:rPr>
          <w:rFonts w:asciiTheme="majorHAnsi" w:hAnsiTheme="majorHAnsi" w:cstheme="majorHAnsi"/>
        </w:rPr>
        <w:t xml:space="preserve"> </w:t>
      </w:r>
      <w:r w:rsidR="005819DB" w:rsidRPr="001955B1">
        <w:rPr>
          <w:rFonts w:asciiTheme="majorHAnsi" w:hAnsiTheme="majorHAnsi" w:cstheme="majorHAnsi"/>
        </w:rPr>
        <w:t>or contractor</w:t>
      </w:r>
      <w:r w:rsidR="00BB24E5" w:rsidRPr="001955B1">
        <w:rPr>
          <w:rFonts w:asciiTheme="majorHAnsi" w:hAnsiTheme="majorHAnsi" w:cstheme="majorHAnsi"/>
        </w:rPr>
        <w:t>,</w:t>
      </w:r>
      <w:r w:rsidR="005819DB" w:rsidRPr="001955B1">
        <w:rPr>
          <w:rFonts w:asciiTheme="majorHAnsi" w:hAnsiTheme="majorHAnsi" w:cstheme="majorHAnsi"/>
        </w:rPr>
        <w:t xml:space="preserve"> </w:t>
      </w:r>
      <w:r w:rsidR="00DE7FF0" w:rsidRPr="001955B1">
        <w:rPr>
          <w:rFonts w:asciiTheme="majorHAnsi" w:hAnsiTheme="majorHAnsi" w:cstheme="majorHAnsi"/>
        </w:rPr>
        <w:t>who will understand this context</w:t>
      </w:r>
      <w:r w:rsidR="00BB24E5" w:rsidRPr="001955B1">
        <w:rPr>
          <w:rFonts w:asciiTheme="majorHAnsi" w:hAnsiTheme="majorHAnsi" w:cstheme="majorHAnsi"/>
        </w:rPr>
        <w:t>,</w:t>
      </w:r>
      <w:r w:rsidR="00DE7FF0" w:rsidRPr="001955B1">
        <w:rPr>
          <w:rFonts w:asciiTheme="majorHAnsi" w:hAnsiTheme="majorHAnsi" w:cstheme="majorHAnsi"/>
        </w:rPr>
        <w:t xml:space="preserve"> </w:t>
      </w:r>
      <w:r w:rsidR="005819DB" w:rsidRPr="001955B1">
        <w:rPr>
          <w:rFonts w:asciiTheme="majorHAnsi" w:hAnsiTheme="majorHAnsi" w:cstheme="majorHAnsi"/>
        </w:rPr>
        <w:t>to carry out a project evaluation</w:t>
      </w:r>
      <w:r w:rsidR="005D57B7" w:rsidRPr="001955B1">
        <w:rPr>
          <w:rFonts w:asciiTheme="majorHAnsi" w:hAnsiTheme="majorHAnsi" w:cstheme="majorHAnsi"/>
        </w:rPr>
        <w:t>, which will help us understand the impact</w:t>
      </w:r>
      <w:r w:rsidR="00777ED3" w:rsidRPr="001955B1">
        <w:rPr>
          <w:rFonts w:asciiTheme="majorHAnsi" w:hAnsiTheme="majorHAnsi" w:cstheme="majorHAnsi"/>
        </w:rPr>
        <w:t>s</w:t>
      </w:r>
      <w:r w:rsidR="005D57B7" w:rsidRPr="001955B1">
        <w:rPr>
          <w:rFonts w:asciiTheme="majorHAnsi" w:hAnsiTheme="majorHAnsi" w:cstheme="majorHAnsi"/>
        </w:rPr>
        <w:t xml:space="preserve"> of the project</w:t>
      </w:r>
      <w:r w:rsidR="005A7762" w:rsidRPr="001955B1">
        <w:rPr>
          <w:rFonts w:asciiTheme="majorHAnsi" w:hAnsiTheme="majorHAnsi" w:cstheme="majorHAnsi"/>
        </w:rPr>
        <w:t xml:space="preserve">, capture </w:t>
      </w:r>
      <w:r w:rsidR="0026640C" w:rsidRPr="001955B1">
        <w:rPr>
          <w:rFonts w:asciiTheme="majorHAnsi" w:hAnsiTheme="majorHAnsi" w:cstheme="majorHAnsi"/>
        </w:rPr>
        <w:t>le</w:t>
      </w:r>
      <w:r w:rsidR="00A937CC" w:rsidRPr="001955B1">
        <w:rPr>
          <w:rFonts w:asciiTheme="majorHAnsi" w:hAnsiTheme="majorHAnsi" w:cstheme="majorHAnsi"/>
        </w:rPr>
        <w:t xml:space="preserve">ssons </w:t>
      </w:r>
      <w:r w:rsidR="003338BB" w:rsidRPr="001955B1">
        <w:rPr>
          <w:rFonts w:asciiTheme="majorHAnsi" w:hAnsiTheme="majorHAnsi" w:cstheme="majorHAnsi"/>
        </w:rPr>
        <w:t>learnt to structure future projects</w:t>
      </w:r>
      <w:r w:rsidR="002E7414" w:rsidRPr="001955B1">
        <w:rPr>
          <w:rFonts w:asciiTheme="majorHAnsi" w:hAnsiTheme="majorHAnsi" w:cstheme="majorHAnsi"/>
        </w:rPr>
        <w:t>,</w:t>
      </w:r>
      <w:r w:rsidR="003338BB" w:rsidRPr="001955B1">
        <w:rPr>
          <w:rFonts w:asciiTheme="majorHAnsi" w:hAnsiTheme="majorHAnsi" w:cstheme="majorHAnsi"/>
        </w:rPr>
        <w:t xml:space="preserve"> </w:t>
      </w:r>
      <w:r w:rsidR="0026640C" w:rsidRPr="001955B1">
        <w:rPr>
          <w:rFonts w:asciiTheme="majorHAnsi" w:hAnsiTheme="majorHAnsi" w:cstheme="majorHAnsi"/>
        </w:rPr>
        <w:t xml:space="preserve">and support </w:t>
      </w:r>
      <w:r w:rsidR="00683CAB" w:rsidRPr="001955B1">
        <w:rPr>
          <w:rFonts w:asciiTheme="majorHAnsi" w:hAnsiTheme="majorHAnsi" w:cstheme="majorHAnsi"/>
        </w:rPr>
        <w:t xml:space="preserve">the projects wider influence </w:t>
      </w:r>
      <w:r w:rsidR="00426E02" w:rsidRPr="001955B1">
        <w:rPr>
          <w:rFonts w:asciiTheme="majorHAnsi" w:hAnsiTheme="majorHAnsi" w:cstheme="majorHAnsi"/>
        </w:rPr>
        <w:t xml:space="preserve">on those involved in managing commons by sharing </w:t>
      </w:r>
      <w:r w:rsidR="00032A60" w:rsidRPr="001955B1">
        <w:rPr>
          <w:rFonts w:asciiTheme="majorHAnsi" w:hAnsiTheme="majorHAnsi" w:cstheme="majorHAnsi"/>
        </w:rPr>
        <w:t>ways of working.</w:t>
      </w:r>
    </w:p>
    <w:p w14:paraId="3912BAEC" w14:textId="41CCD318" w:rsidR="00032A60" w:rsidRPr="001955B1" w:rsidRDefault="00032A60" w:rsidP="00607836">
      <w:pPr>
        <w:spacing w:after="0" w:line="240" w:lineRule="auto"/>
        <w:textAlignment w:val="baseline"/>
        <w:rPr>
          <w:rFonts w:asciiTheme="majorHAnsi" w:eastAsia="Times New Roman" w:hAnsiTheme="majorHAnsi" w:cstheme="majorHAnsi"/>
          <w:color w:val="2F5496"/>
          <w:sz w:val="26"/>
          <w:szCs w:val="26"/>
          <w:lang w:eastAsia="en-GB"/>
        </w:rPr>
      </w:pPr>
      <w:r w:rsidRPr="001955B1">
        <w:rPr>
          <w:rFonts w:asciiTheme="majorHAnsi" w:eastAsia="Times New Roman" w:hAnsiTheme="majorHAnsi" w:cstheme="majorHAnsi"/>
          <w:color w:val="2F5496"/>
          <w:sz w:val="26"/>
          <w:szCs w:val="26"/>
          <w:lang w:eastAsia="en-GB"/>
        </w:rPr>
        <w:t xml:space="preserve">Specification </w:t>
      </w:r>
    </w:p>
    <w:p w14:paraId="69CB24F2" w14:textId="77777777" w:rsidR="00607836" w:rsidRPr="001955B1" w:rsidRDefault="00607836" w:rsidP="00607836">
      <w:pPr>
        <w:spacing w:after="0" w:line="240" w:lineRule="auto"/>
        <w:textAlignment w:val="baseline"/>
        <w:rPr>
          <w:rFonts w:asciiTheme="majorHAnsi" w:eastAsia="Times New Roman" w:hAnsiTheme="majorHAnsi" w:cstheme="majorHAnsi"/>
          <w:color w:val="2F5496"/>
          <w:sz w:val="26"/>
          <w:szCs w:val="26"/>
          <w:lang w:eastAsia="en-GB"/>
        </w:rPr>
      </w:pPr>
    </w:p>
    <w:p w14:paraId="5CBC6723" w14:textId="640821F4" w:rsidR="00032A60" w:rsidRPr="001955B1" w:rsidRDefault="00032A60" w:rsidP="00BC6C8B">
      <w:pPr>
        <w:rPr>
          <w:rFonts w:asciiTheme="majorHAnsi" w:hAnsiTheme="majorHAnsi" w:cstheme="majorHAnsi"/>
          <w:sz w:val="24"/>
          <w:szCs w:val="24"/>
          <w:u w:val="single"/>
        </w:rPr>
      </w:pPr>
      <w:r w:rsidRPr="001955B1">
        <w:rPr>
          <w:rFonts w:asciiTheme="majorHAnsi" w:hAnsiTheme="majorHAnsi" w:cstheme="majorHAnsi"/>
          <w:sz w:val="24"/>
          <w:szCs w:val="24"/>
          <w:u w:val="single"/>
        </w:rPr>
        <w:t xml:space="preserve">Mid Term Review </w:t>
      </w:r>
    </w:p>
    <w:p w14:paraId="270B7CC3" w14:textId="7F3AD414" w:rsidR="00032A60" w:rsidRPr="001955B1" w:rsidRDefault="005249BE" w:rsidP="00BC6C8B">
      <w:pPr>
        <w:rPr>
          <w:rFonts w:asciiTheme="majorHAnsi" w:hAnsiTheme="majorHAnsi" w:cstheme="majorHAnsi"/>
        </w:rPr>
      </w:pPr>
      <w:r w:rsidRPr="001955B1">
        <w:rPr>
          <w:rFonts w:asciiTheme="majorHAnsi" w:hAnsiTheme="majorHAnsi" w:cstheme="majorHAnsi"/>
        </w:rPr>
        <w:t xml:space="preserve">A </w:t>
      </w:r>
      <w:r w:rsidR="006A1C53" w:rsidRPr="001955B1">
        <w:rPr>
          <w:rFonts w:asciiTheme="majorHAnsi" w:hAnsiTheme="majorHAnsi" w:cstheme="majorHAnsi"/>
        </w:rPr>
        <w:t xml:space="preserve">light touch </w:t>
      </w:r>
      <w:r w:rsidR="009B567F" w:rsidRPr="001955B1">
        <w:rPr>
          <w:rFonts w:asciiTheme="majorHAnsi" w:hAnsiTheme="majorHAnsi" w:cstheme="majorHAnsi"/>
        </w:rPr>
        <w:t>mid-term</w:t>
      </w:r>
      <w:r w:rsidR="006A1C53" w:rsidRPr="001955B1">
        <w:rPr>
          <w:rFonts w:asciiTheme="majorHAnsi" w:hAnsiTheme="majorHAnsi" w:cstheme="majorHAnsi"/>
        </w:rPr>
        <w:t xml:space="preserve"> review focusing on </w:t>
      </w:r>
      <w:r w:rsidR="00973328" w:rsidRPr="001955B1">
        <w:rPr>
          <w:rFonts w:asciiTheme="majorHAnsi" w:hAnsiTheme="majorHAnsi" w:cstheme="majorHAnsi"/>
        </w:rPr>
        <w:t>t</w:t>
      </w:r>
      <w:r w:rsidR="009C16A4" w:rsidRPr="001955B1">
        <w:rPr>
          <w:rFonts w:asciiTheme="majorHAnsi" w:hAnsiTheme="majorHAnsi" w:cstheme="majorHAnsi"/>
        </w:rPr>
        <w:t>wo</w:t>
      </w:r>
      <w:r w:rsidR="00973328" w:rsidRPr="001955B1">
        <w:rPr>
          <w:rFonts w:asciiTheme="majorHAnsi" w:hAnsiTheme="majorHAnsi" w:cstheme="majorHAnsi"/>
        </w:rPr>
        <w:t xml:space="preserve"> key areas: </w:t>
      </w:r>
    </w:p>
    <w:p w14:paraId="44891674" w14:textId="77EED685" w:rsidR="00DF56CC" w:rsidRPr="001955B1" w:rsidRDefault="00DF56CC" w:rsidP="007245B2">
      <w:pPr>
        <w:rPr>
          <w:rFonts w:asciiTheme="majorHAnsi" w:hAnsiTheme="majorHAnsi" w:cstheme="majorHAnsi"/>
          <w:b/>
          <w:bCs/>
        </w:rPr>
      </w:pPr>
      <w:r w:rsidRPr="001955B1">
        <w:rPr>
          <w:rFonts w:asciiTheme="majorHAnsi" w:hAnsiTheme="majorHAnsi" w:cstheme="majorHAnsi"/>
          <w:b/>
          <w:bCs/>
        </w:rPr>
        <w:t xml:space="preserve">Supporting </w:t>
      </w:r>
      <w:r w:rsidR="007245B2" w:rsidRPr="001955B1">
        <w:rPr>
          <w:rFonts w:asciiTheme="majorHAnsi" w:hAnsiTheme="majorHAnsi" w:cstheme="majorHAnsi"/>
          <w:b/>
          <w:bCs/>
        </w:rPr>
        <w:t xml:space="preserve">effective evaluation </w:t>
      </w:r>
    </w:p>
    <w:p w14:paraId="271EA88D" w14:textId="75B42907" w:rsidR="009B567F" w:rsidRPr="001955B1" w:rsidRDefault="007245B2" w:rsidP="009548DE">
      <w:pPr>
        <w:rPr>
          <w:rFonts w:asciiTheme="majorHAnsi" w:hAnsiTheme="majorHAnsi" w:cstheme="majorHAnsi"/>
        </w:rPr>
      </w:pPr>
      <w:r w:rsidRPr="001955B1">
        <w:rPr>
          <w:rFonts w:asciiTheme="majorHAnsi" w:hAnsiTheme="majorHAnsi" w:cstheme="majorHAnsi"/>
        </w:rPr>
        <w:t>Working with the team to ensure we are gathering the right information</w:t>
      </w:r>
      <w:r w:rsidR="000E0859" w:rsidRPr="001955B1">
        <w:rPr>
          <w:rFonts w:asciiTheme="majorHAnsi" w:hAnsiTheme="majorHAnsi" w:cstheme="majorHAnsi"/>
        </w:rPr>
        <w:t xml:space="preserve"> and data</w:t>
      </w:r>
      <w:r w:rsidRPr="001955B1">
        <w:rPr>
          <w:rFonts w:asciiTheme="majorHAnsi" w:hAnsiTheme="majorHAnsi" w:cstheme="majorHAnsi"/>
        </w:rPr>
        <w:t xml:space="preserve">, </w:t>
      </w:r>
      <w:r w:rsidR="000E0859" w:rsidRPr="001955B1">
        <w:rPr>
          <w:rFonts w:asciiTheme="majorHAnsi" w:hAnsiTheme="majorHAnsi" w:cstheme="majorHAnsi"/>
        </w:rPr>
        <w:t xml:space="preserve">asking the right questions and have the mechanisms we need in place </w:t>
      </w:r>
      <w:r w:rsidRPr="001955B1">
        <w:rPr>
          <w:rFonts w:asciiTheme="majorHAnsi" w:hAnsiTheme="majorHAnsi" w:cstheme="majorHAnsi"/>
        </w:rPr>
        <w:t xml:space="preserve">to support effective evaluation </w:t>
      </w:r>
      <w:r w:rsidR="000E0859" w:rsidRPr="001955B1">
        <w:rPr>
          <w:rFonts w:asciiTheme="majorHAnsi" w:hAnsiTheme="majorHAnsi" w:cstheme="majorHAnsi"/>
        </w:rPr>
        <w:t xml:space="preserve">end of project evaluation, and to demonstrate to our partners the </w:t>
      </w:r>
      <w:r w:rsidR="00566F1A" w:rsidRPr="001955B1">
        <w:rPr>
          <w:rFonts w:asciiTheme="majorHAnsi" w:hAnsiTheme="majorHAnsi" w:cstheme="majorHAnsi"/>
        </w:rPr>
        <w:t xml:space="preserve">effectiveness of a collaborative approach to commons management. </w:t>
      </w:r>
      <w:r w:rsidR="00F67AE0" w:rsidRPr="001955B1">
        <w:rPr>
          <w:rFonts w:asciiTheme="majorHAnsi" w:hAnsiTheme="majorHAnsi" w:cstheme="majorHAnsi"/>
        </w:rPr>
        <w:t xml:space="preserve"> </w:t>
      </w:r>
      <w:r w:rsidR="00B7384A" w:rsidRPr="001955B1">
        <w:rPr>
          <w:rFonts w:asciiTheme="majorHAnsi" w:hAnsiTheme="majorHAnsi" w:cstheme="majorHAnsi"/>
        </w:rPr>
        <w:t xml:space="preserve">Effectively </w:t>
      </w:r>
      <w:r w:rsidR="008676AA" w:rsidRPr="001955B1">
        <w:rPr>
          <w:rFonts w:asciiTheme="majorHAnsi" w:hAnsiTheme="majorHAnsi" w:cstheme="majorHAnsi"/>
        </w:rPr>
        <w:t xml:space="preserve">this </w:t>
      </w:r>
      <w:r w:rsidR="006650FB" w:rsidRPr="001955B1">
        <w:rPr>
          <w:rFonts w:asciiTheme="majorHAnsi" w:hAnsiTheme="majorHAnsi" w:cstheme="majorHAnsi"/>
        </w:rPr>
        <w:t xml:space="preserve">element of the </w:t>
      </w:r>
      <w:r w:rsidR="003A5753" w:rsidRPr="001955B1">
        <w:rPr>
          <w:rFonts w:asciiTheme="majorHAnsi" w:hAnsiTheme="majorHAnsi" w:cstheme="majorHAnsi"/>
        </w:rPr>
        <w:t>midterm</w:t>
      </w:r>
      <w:r w:rsidR="006650FB" w:rsidRPr="001955B1">
        <w:rPr>
          <w:rFonts w:asciiTheme="majorHAnsi" w:hAnsiTheme="majorHAnsi" w:cstheme="majorHAnsi"/>
        </w:rPr>
        <w:t xml:space="preserve"> review </w:t>
      </w:r>
      <w:r w:rsidR="00837658">
        <w:rPr>
          <w:rFonts w:asciiTheme="majorHAnsi" w:hAnsiTheme="majorHAnsi" w:cstheme="majorHAnsi"/>
        </w:rPr>
        <w:t xml:space="preserve">will </w:t>
      </w:r>
      <w:r w:rsidR="008879B6" w:rsidRPr="001955B1">
        <w:rPr>
          <w:rFonts w:asciiTheme="majorHAnsi" w:hAnsiTheme="majorHAnsi" w:cstheme="majorHAnsi"/>
        </w:rPr>
        <w:t>form a plan for the end of project review</w:t>
      </w:r>
      <w:r w:rsidR="00837658">
        <w:rPr>
          <w:rFonts w:asciiTheme="majorHAnsi" w:hAnsiTheme="majorHAnsi" w:cstheme="majorHAnsi"/>
        </w:rPr>
        <w:t>,</w:t>
      </w:r>
      <w:r w:rsidR="008879B6" w:rsidRPr="001955B1">
        <w:rPr>
          <w:rFonts w:asciiTheme="majorHAnsi" w:hAnsiTheme="majorHAnsi" w:cstheme="majorHAnsi"/>
        </w:rPr>
        <w:t xml:space="preserve"> identify</w:t>
      </w:r>
      <w:r w:rsidR="00837658">
        <w:rPr>
          <w:rFonts w:asciiTheme="majorHAnsi" w:hAnsiTheme="majorHAnsi" w:cstheme="majorHAnsi"/>
        </w:rPr>
        <w:t>ing</w:t>
      </w:r>
      <w:r w:rsidR="008879B6" w:rsidRPr="001955B1">
        <w:rPr>
          <w:rFonts w:asciiTheme="majorHAnsi" w:hAnsiTheme="majorHAnsi" w:cstheme="majorHAnsi"/>
        </w:rPr>
        <w:t xml:space="preserve"> what the project team and the consultant need to do between now and </w:t>
      </w:r>
      <w:r w:rsidR="004B729B" w:rsidRPr="001955B1">
        <w:rPr>
          <w:rFonts w:asciiTheme="majorHAnsi" w:hAnsiTheme="majorHAnsi" w:cstheme="majorHAnsi"/>
        </w:rPr>
        <w:t>the review point.</w:t>
      </w:r>
      <w:r w:rsidR="00021D14">
        <w:rPr>
          <w:rFonts w:asciiTheme="majorHAnsi" w:hAnsiTheme="majorHAnsi" w:cstheme="majorHAnsi"/>
        </w:rPr>
        <w:t xml:space="preserve"> Although the prime focus of our evaluation will be around understanding the project’s delivery against its specific </w:t>
      </w:r>
      <w:proofErr w:type="gramStart"/>
      <w:r w:rsidR="00021D14">
        <w:rPr>
          <w:rFonts w:asciiTheme="majorHAnsi" w:hAnsiTheme="majorHAnsi" w:cstheme="majorHAnsi"/>
        </w:rPr>
        <w:t>aims</w:t>
      </w:r>
      <w:proofErr w:type="gramEnd"/>
      <w:r w:rsidR="00021D14">
        <w:rPr>
          <w:rFonts w:asciiTheme="majorHAnsi" w:hAnsiTheme="majorHAnsi" w:cstheme="majorHAnsi"/>
        </w:rPr>
        <w:t xml:space="preserve"> we will also need to gather the requisite information to ensure we can evaluate the extent to which the project meets NLHF’s </w:t>
      </w:r>
      <w:r w:rsidR="009461E9">
        <w:rPr>
          <w:rFonts w:asciiTheme="majorHAnsi" w:hAnsiTheme="majorHAnsi" w:cstheme="majorHAnsi"/>
        </w:rPr>
        <w:t xml:space="preserve">general project aims. </w:t>
      </w:r>
    </w:p>
    <w:p w14:paraId="78A4BC18" w14:textId="051D8784" w:rsidR="00566F1A" w:rsidRDefault="00F67AE0" w:rsidP="00566F1A">
      <w:pPr>
        <w:rPr>
          <w:rFonts w:asciiTheme="majorHAnsi" w:hAnsiTheme="majorHAnsi" w:cstheme="majorHAnsi"/>
        </w:rPr>
      </w:pPr>
      <w:r w:rsidRPr="001955B1">
        <w:rPr>
          <w:rFonts w:asciiTheme="majorHAnsi" w:hAnsiTheme="majorHAnsi" w:cstheme="majorHAnsi"/>
        </w:rPr>
        <w:t xml:space="preserve"> </w:t>
      </w:r>
      <w:r w:rsidR="009548DE" w:rsidRPr="001955B1">
        <w:rPr>
          <w:rFonts w:asciiTheme="majorHAnsi" w:hAnsiTheme="majorHAnsi" w:cstheme="majorHAnsi"/>
        </w:rPr>
        <w:t xml:space="preserve">Note: we do have an evaluation plan in place from the project development phase included with this, the consultant can build upon but should not be constrained by this. </w:t>
      </w:r>
    </w:p>
    <w:p w14:paraId="77BC8C04" w14:textId="77777777" w:rsidR="00566F1A" w:rsidRPr="001955B1" w:rsidRDefault="009C16A4" w:rsidP="00566F1A">
      <w:pPr>
        <w:rPr>
          <w:rFonts w:asciiTheme="majorHAnsi" w:hAnsiTheme="majorHAnsi" w:cstheme="majorHAnsi"/>
          <w:b/>
          <w:bCs/>
        </w:rPr>
      </w:pPr>
      <w:r w:rsidRPr="001955B1">
        <w:rPr>
          <w:rFonts w:asciiTheme="majorHAnsi" w:hAnsiTheme="majorHAnsi" w:cstheme="majorHAnsi"/>
          <w:b/>
          <w:bCs/>
        </w:rPr>
        <w:t>Maximizing impact</w:t>
      </w:r>
      <w:r w:rsidR="00272381" w:rsidRPr="001955B1">
        <w:rPr>
          <w:rFonts w:asciiTheme="majorHAnsi" w:hAnsiTheme="majorHAnsi" w:cstheme="majorHAnsi"/>
          <w:b/>
          <w:bCs/>
        </w:rPr>
        <w:t>, influence, and legacy</w:t>
      </w:r>
    </w:p>
    <w:p w14:paraId="16E42086" w14:textId="6743A69A" w:rsidR="00DF56CC" w:rsidRPr="001955B1" w:rsidRDefault="00566F1A" w:rsidP="00C02AC8">
      <w:pPr>
        <w:rPr>
          <w:rFonts w:asciiTheme="majorHAnsi" w:hAnsiTheme="majorHAnsi" w:cstheme="majorHAnsi"/>
        </w:rPr>
      </w:pPr>
      <w:r w:rsidRPr="001955B1">
        <w:rPr>
          <w:rFonts w:asciiTheme="majorHAnsi" w:hAnsiTheme="majorHAnsi" w:cstheme="majorHAnsi"/>
        </w:rPr>
        <w:t>A</w:t>
      </w:r>
      <w:r w:rsidR="00B67F75" w:rsidRPr="001955B1">
        <w:rPr>
          <w:rFonts w:asciiTheme="majorHAnsi" w:hAnsiTheme="majorHAnsi" w:cstheme="majorHAnsi"/>
        </w:rPr>
        <w:t>re we doing now those things that will enable us to make the long term impacts we want</w:t>
      </w:r>
      <w:r w:rsidR="00323753" w:rsidRPr="001955B1">
        <w:rPr>
          <w:rFonts w:asciiTheme="majorHAnsi" w:hAnsiTheme="majorHAnsi" w:cstheme="majorHAnsi"/>
        </w:rPr>
        <w:t xml:space="preserve">? Are we </w:t>
      </w:r>
      <w:r w:rsidR="00A22575" w:rsidRPr="001955B1">
        <w:rPr>
          <w:rFonts w:asciiTheme="majorHAnsi" w:hAnsiTheme="majorHAnsi" w:cstheme="majorHAnsi"/>
        </w:rPr>
        <w:t>making the most of the opportunity to use t</w:t>
      </w:r>
      <w:r w:rsidRPr="001955B1">
        <w:rPr>
          <w:rFonts w:asciiTheme="majorHAnsi" w:hAnsiTheme="majorHAnsi" w:cstheme="majorHAnsi"/>
        </w:rPr>
        <w:t>he project’s delivery</w:t>
      </w:r>
      <w:r w:rsidR="00323753" w:rsidRPr="001955B1">
        <w:rPr>
          <w:rFonts w:asciiTheme="majorHAnsi" w:hAnsiTheme="majorHAnsi" w:cstheme="majorHAnsi"/>
        </w:rPr>
        <w:t xml:space="preserve"> </w:t>
      </w:r>
      <w:r w:rsidR="00A22575" w:rsidRPr="001955B1">
        <w:rPr>
          <w:rFonts w:asciiTheme="majorHAnsi" w:hAnsiTheme="majorHAnsi" w:cstheme="majorHAnsi"/>
        </w:rPr>
        <w:t xml:space="preserve">as a </w:t>
      </w:r>
      <w:r w:rsidR="00056262" w:rsidRPr="001955B1">
        <w:rPr>
          <w:rFonts w:asciiTheme="majorHAnsi" w:hAnsiTheme="majorHAnsi" w:cstheme="majorHAnsi"/>
        </w:rPr>
        <w:t xml:space="preserve">catalyst for wider improvements to the management of upland commons? How can we best work to embed our approach in </w:t>
      </w:r>
      <w:r w:rsidR="00C02AC8" w:rsidRPr="001955B1">
        <w:rPr>
          <w:rFonts w:asciiTheme="majorHAnsi" w:hAnsiTheme="majorHAnsi" w:cstheme="majorHAnsi"/>
        </w:rPr>
        <w:t xml:space="preserve">partners who will influence commons management beyond the project’s completion? </w:t>
      </w:r>
      <w:r w:rsidR="003A5753">
        <w:rPr>
          <w:rFonts w:asciiTheme="majorHAnsi" w:hAnsiTheme="majorHAnsi" w:cstheme="majorHAnsi"/>
        </w:rPr>
        <w:t xml:space="preserve">Are our project management processes governance and the decisions we are making supporting effective project delivery and legacy?  </w:t>
      </w:r>
    </w:p>
    <w:p w14:paraId="0F9202BB" w14:textId="145D9664" w:rsidR="004B729B" w:rsidRPr="001955B1" w:rsidRDefault="004B729B" w:rsidP="00C02AC8">
      <w:pPr>
        <w:rPr>
          <w:rFonts w:asciiTheme="majorHAnsi" w:hAnsiTheme="majorHAnsi" w:cstheme="majorHAnsi"/>
        </w:rPr>
      </w:pPr>
      <w:r w:rsidRPr="001955B1">
        <w:rPr>
          <w:rFonts w:asciiTheme="majorHAnsi" w:hAnsiTheme="majorHAnsi" w:cstheme="majorHAnsi"/>
        </w:rPr>
        <w:t xml:space="preserve">The intention is that the </w:t>
      </w:r>
      <w:r w:rsidR="00FF442F" w:rsidRPr="001955B1">
        <w:rPr>
          <w:rFonts w:asciiTheme="majorHAnsi" w:hAnsiTheme="majorHAnsi" w:cstheme="majorHAnsi"/>
        </w:rPr>
        <w:t xml:space="preserve">recommendations focus on how to make the most of </w:t>
      </w:r>
      <w:r w:rsidR="00213688" w:rsidRPr="001955B1">
        <w:rPr>
          <w:rFonts w:asciiTheme="majorHAnsi" w:hAnsiTheme="majorHAnsi" w:cstheme="majorHAnsi"/>
        </w:rPr>
        <w:t xml:space="preserve">or tweak </w:t>
      </w:r>
      <w:r w:rsidR="00FF442F" w:rsidRPr="001955B1">
        <w:rPr>
          <w:rFonts w:asciiTheme="majorHAnsi" w:hAnsiTheme="majorHAnsi" w:cstheme="majorHAnsi"/>
        </w:rPr>
        <w:t>the existing delivery plan rather</w:t>
      </w:r>
      <w:r w:rsidR="00213688" w:rsidRPr="001955B1">
        <w:rPr>
          <w:rFonts w:asciiTheme="majorHAnsi" w:hAnsiTheme="majorHAnsi" w:cstheme="majorHAnsi"/>
        </w:rPr>
        <w:t xml:space="preserve"> than looking at radical change which could be difficult to sustain at this point in the project</w:t>
      </w:r>
      <w:r w:rsidR="000A4729" w:rsidRPr="001955B1">
        <w:rPr>
          <w:rFonts w:asciiTheme="majorHAnsi" w:hAnsiTheme="majorHAnsi" w:cstheme="majorHAnsi"/>
        </w:rPr>
        <w:t>.  It should also help the project identify the impact of changes already made in the project programme on overall outputs and outcomes</w:t>
      </w:r>
      <w:r w:rsidR="003A5753">
        <w:rPr>
          <w:rFonts w:asciiTheme="majorHAnsi" w:hAnsiTheme="majorHAnsi" w:cstheme="majorHAnsi"/>
        </w:rPr>
        <w:t xml:space="preserve">, and improvements that could be made to project delivery, </w:t>
      </w:r>
      <w:r w:rsidR="00206C40">
        <w:rPr>
          <w:rFonts w:asciiTheme="majorHAnsi" w:hAnsiTheme="majorHAnsi" w:cstheme="majorHAnsi"/>
        </w:rPr>
        <w:t>management,</w:t>
      </w:r>
      <w:r w:rsidR="003A5753">
        <w:rPr>
          <w:rFonts w:asciiTheme="majorHAnsi" w:hAnsiTheme="majorHAnsi" w:cstheme="majorHAnsi"/>
        </w:rPr>
        <w:t xml:space="preserve"> or governance. </w:t>
      </w:r>
    </w:p>
    <w:p w14:paraId="06C817C6" w14:textId="29D2CA27" w:rsidR="00127AAF" w:rsidRPr="001955B1" w:rsidRDefault="00452654" w:rsidP="00452654">
      <w:pPr>
        <w:rPr>
          <w:rFonts w:asciiTheme="majorHAnsi" w:hAnsiTheme="majorHAnsi" w:cstheme="majorHAnsi"/>
        </w:rPr>
      </w:pPr>
      <w:r w:rsidRPr="001955B1">
        <w:rPr>
          <w:rFonts w:asciiTheme="majorHAnsi" w:hAnsiTheme="majorHAnsi" w:cstheme="majorHAnsi"/>
        </w:rPr>
        <w:t xml:space="preserve">Note: Although it is not part of the scope of the midterm review to report on this, it will also be useful to capture and record at mid-term, information that can be fed into the lessons learnt </w:t>
      </w:r>
      <w:r w:rsidR="00127AAF" w:rsidRPr="001955B1">
        <w:rPr>
          <w:rFonts w:asciiTheme="majorHAnsi" w:hAnsiTheme="majorHAnsi" w:cstheme="majorHAnsi"/>
        </w:rPr>
        <w:t>section for the end of term review</w:t>
      </w:r>
      <w:r w:rsidR="007D20FC" w:rsidRPr="001955B1">
        <w:rPr>
          <w:rFonts w:asciiTheme="majorHAnsi" w:hAnsiTheme="majorHAnsi" w:cstheme="majorHAnsi"/>
        </w:rPr>
        <w:t xml:space="preserve">, </w:t>
      </w:r>
      <w:r w:rsidR="002D2098" w:rsidRPr="001955B1">
        <w:rPr>
          <w:rFonts w:asciiTheme="majorHAnsi" w:hAnsiTheme="majorHAnsi" w:cstheme="majorHAnsi"/>
        </w:rPr>
        <w:t>particularly</w:t>
      </w:r>
      <w:r w:rsidR="007D20FC" w:rsidRPr="001955B1">
        <w:rPr>
          <w:rFonts w:asciiTheme="majorHAnsi" w:hAnsiTheme="majorHAnsi" w:cstheme="majorHAnsi"/>
        </w:rPr>
        <w:t xml:space="preserve"> thinking about the impact o</w:t>
      </w:r>
      <w:r w:rsidR="002D2098" w:rsidRPr="001955B1">
        <w:rPr>
          <w:rFonts w:asciiTheme="majorHAnsi" w:hAnsiTheme="majorHAnsi" w:cstheme="majorHAnsi"/>
        </w:rPr>
        <w:t xml:space="preserve">f decisions made in development phase and early in </w:t>
      </w:r>
      <w:r w:rsidR="002D2098" w:rsidRPr="001955B1">
        <w:rPr>
          <w:rFonts w:asciiTheme="majorHAnsi" w:hAnsiTheme="majorHAnsi" w:cstheme="majorHAnsi"/>
        </w:rPr>
        <w:lastRenderedPageBreak/>
        <w:t xml:space="preserve">delivery phase. This will help protect against </w:t>
      </w:r>
      <w:r w:rsidR="00CA43D6" w:rsidRPr="001955B1">
        <w:rPr>
          <w:rFonts w:asciiTheme="majorHAnsi" w:hAnsiTheme="majorHAnsi" w:cstheme="majorHAnsi"/>
        </w:rPr>
        <w:t xml:space="preserve">the potential </w:t>
      </w:r>
      <w:r w:rsidR="00D72452" w:rsidRPr="001955B1">
        <w:rPr>
          <w:rFonts w:asciiTheme="majorHAnsi" w:hAnsiTheme="majorHAnsi" w:cstheme="majorHAnsi"/>
        </w:rPr>
        <w:t xml:space="preserve">impact of loss of key staff </w:t>
      </w:r>
      <w:r w:rsidR="00CA43D6" w:rsidRPr="001955B1">
        <w:rPr>
          <w:rFonts w:asciiTheme="majorHAnsi" w:hAnsiTheme="majorHAnsi" w:cstheme="majorHAnsi"/>
        </w:rPr>
        <w:t xml:space="preserve">on end of project review.  </w:t>
      </w:r>
    </w:p>
    <w:p w14:paraId="729C1173" w14:textId="5FD4A29A" w:rsidR="00B25669" w:rsidRPr="001955B1" w:rsidRDefault="00B25669" w:rsidP="00C02AC8">
      <w:pPr>
        <w:rPr>
          <w:rFonts w:asciiTheme="majorHAnsi" w:hAnsiTheme="majorHAnsi" w:cstheme="majorHAnsi"/>
          <w:b/>
          <w:bCs/>
        </w:rPr>
      </w:pPr>
      <w:r w:rsidRPr="001955B1">
        <w:rPr>
          <w:rFonts w:asciiTheme="majorHAnsi" w:hAnsiTheme="majorHAnsi" w:cstheme="majorHAnsi"/>
          <w:b/>
          <w:bCs/>
        </w:rPr>
        <w:t>Method:</w:t>
      </w:r>
      <w:r w:rsidRPr="001955B1">
        <w:rPr>
          <w:rFonts w:asciiTheme="majorHAnsi" w:hAnsiTheme="majorHAnsi" w:cstheme="majorHAnsi"/>
        </w:rPr>
        <w:t xml:space="preserve"> </w:t>
      </w:r>
      <w:r w:rsidR="0031308B" w:rsidRPr="001955B1">
        <w:rPr>
          <w:rFonts w:asciiTheme="majorHAnsi" w:hAnsiTheme="majorHAnsi" w:cstheme="majorHAnsi"/>
        </w:rPr>
        <w:t xml:space="preserve">Desk review and </w:t>
      </w:r>
      <w:r w:rsidR="000A4729" w:rsidRPr="001955B1">
        <w:rPr>
          <w:rFonts w:asciiTheme="majorHAnsi" w:hAnsiTheme="majorHAnsi" w:cstheme="majorHAnsi"/>
        </w:rPr>
        <w:t>interviews with the project team and key stakeholders</w:t>
      </w:r>
      <w:r w:rsidR="00466751" w:rsidRPr="001955B1">
        <w:rPr>
          <w:rFonts w:asciiTheme="majorHAnsi" w:hAnsiTheme="majorHAnsi" w:cstheme="majorHAnsi"/>
        </w:rPr>
        <w:t xml:space="preserve"> (these can all be remote)</w:t>
      </w:r>
      <w:r w:rsidR="000A4729" w:rsidRPr="001955B1">
        <w:rPr>
          <w:rFonts w:asciiTheme="majorHAnsi" w:hAnsiTheme="majorHAnsi" w:cstheme="majorHAnsi"/>
        </w:rPr>
        <w:t>.</w:t>
      </w:r>
      <w:r w:rsidR="000A4729" w:rsidRPr="001955B1">
        <w:rPr>
          <w:rFonts w:asciiTheme="majorHAnsi" w:hAnsiTheme="majorHAnsi" w:cstheme="majorHAnsi"/>
          <w:b/>
          <w:bCs/>
        </w:rPr>
        <w:t xml:space="preserve"> </w:t>
      </w:r>
    </w:p>
    <w:p w14:paraId="6F716F01" w14:textId="03D84E79" w:rsidR="005305FE" w:rsidRPr="001955B1" w:rsidRDefault="00BF719D" w:rsidP="00C02AC8">
      <w:pPr>
        <w:rPr>
          <w:rFonts w:asciiTheme="majorHAnsi" w:hAnsiTheme="majorHAnsi" w:cstheme="majorHAnsi"/>
          <w:b/>
          <w:bCs/>
        </w:rPr>
      </w:pPr>
      <w:r w:rsidRPr="001955B1">
        <w:rPr>
          <w:rFonts w:asciiTheme="majorHAnsi" w:hAnsiTheme="majorHAnsi" w:cstheme="majorHAnsi"/>
          <w:b/>
          <w:bCs/>
          <w:sz w:val="22"/>
          <w:szCs w:val="22"/>
        </w:rPr>
        <w:t>Output</w:t>
      </w:r>
      <w:r w:rsidR="005305FE" w:rsidRPr="001955B1">
        <w:rPr>
          <w:rFonts w:asciiTheme="majorHAnsi" w:hAnsiTheme="majorHAnsi" w:cstheme="majorHAnsi"/>
          <w:b/>
          <w:bCs/>
        </w:rPr>
        <w:t>s</w:t>
      </w:r>
      <w:r w:rsidRPr="001955B1">
        <w:rPr>
          <w:rFonts w:asciiTheme="majorHAnsi" w:hAnsiTheme="majorHAnsi" w:cstheme="majorHAnsi"/>
          <w:b/>
          <w:bCs/>
        </w:rPr>
        <w:t>:</w:t>
      </w:r>
    </w:p>
    <w:p w14:paraId="79C2C6D4" w14:textId="77777777" w:rsidR="00FC3C48" w:rsidRDefault="004824F5" w:rsidP="00D663B4">
      <w:pPr>
        <w:pStyle w:val="ListParagraph"/>
        <w:numPr>
          <w:ilvl w:val="0"/>
          <w:numId w:val="28"/>
        </w:numPr>
        <w:pBdr>
          <w:top w:val="nil"/>
          <w:left w:val="nil"/>
          <w:bottom w:val="single" w:sz="4" w:space="1" w:color="auto"/>
          <w:right w:val="nil"/>
          <w:between w:val="nil"/>
          <w:bar w:val="nil"/>
        </w:pBdr>
        <w:rPr>
          <w:rFonts w:asciiTheme="majorHAnsi" w:hAnsiTheme="majorHAnsi" w:cstheme="majorHAnsi"/>
        </w:rPr>
      </w:pPr>
      <w:r w:rsidRPr="00FC3C48">
        <w:rPr>
          <w:rFonts w:asciiTheme="majorHAnsi" w:hAnsiTheme="majorHAnsi" w:cstheme="majorHAnsi"/>
          <w:b/>
          <w:bCs/>
        </w:rPr>
        <w:t>Mid-term</w:t>
      </w:r>
      <w:r w:rsidR="00867FD0" w:rsidRPr="00FC3C48">
        <w:rPr>
          <w:rFonts w:asciiTheme="majorHAnsi" w:hAnsiTheme="majorHAnsi" w:cstheme="majorHAnsi"/>
          <w:b/>
          <w:bCs/>
        </w:rPr>
        <w:t xml:space="preserve"> review: </w:t>
      </w:r>
      <w:r w:rsidR="00867FD0" w:rsidRPr="00FC3C48">
        <w:rPr>
          <w:rFonts w:asciiTheme="majorHAnsi" w:hAnsiTheme="majorHAnsi" w:cstheme="majorHAnsi"/>
        </w:rPr>
        <w:t xml:space="preserve">Brief </w:t>
      </w:r>
      <w:r w:rsidRPr="00FC3C48">
        <w:rPr>
          <w:rFonts w:asciiTheme="majorHAnsi" w:hAnsiTheme="majorHAnsi" w:cstheme="majorHAnsi"/>
        </w:rPr>
        <w:t xml:space="preserve">review </w:t>
      </w:r>
      <w:r w:rsidR="00D71B72" w:rsidRPr="00FC3C48">
        <w:rPr>
          <w:rFonts w:asciiTheme="majorHAnsi" w:hAnsiTheme="majorHAnsi" w:cstheme="majorHAnsi"/>
        </w:rPr>
        <w:t xml:space="preserve">of project progress </w:t>
      </w:r>
      <w:r w:rsidR="00D255D7" w:rsidRPr="00FC3C48">
        <w:rPr>
          <w:rFonts w:asciiTheme="majorHAnsi" w:hAnsiTheme="majorHAnsi" w:cstheme="majorHAnsi"/>
        </w:rPr>
        <w:t>to date</w:t>
      </w:r>
      <w:r w:rsidR="001F3F23" w:rsidRPr="00FC3C48">
        <w:rPr>
          <w:rFonts w:ascii="Helvetica Light" w:eastAsia="Calibri Light" w:hAnsi="Helvetica Light" w:cs="Calibri Light"/>
          <w:color w:val="FF9300"/>
          <w:lang w:val="en-US"/>
        </w:rPr>
        <w:t xml:space="preserve"> </w:t>
      </w:r>
      <w:r w:rsidR="001F3F23" w:rsidRPr="00FC3C48">
        <w:rPr>
          <w:rFonts w:asciiTheme="majorHAnsi" w:hAnsiTheme="majorHAnsi" w:cstheme="majorHAnsi"/>
        </w:rPr>
        <w:t>and how effectively our activity</w:t>
      </w:r>
      <w:r w:rsidR="00C80DB9" w:rsidRPr="00FC3C48">
        <w:rPr>
          <w:rFonts w:asciiTheme="majorHAnsi" w:hAnsiTheme="majorHAnsi" w:cstheme="majorHAnsi"/>
        </w:rPr>
        <w:t xml:space="preserve"> </w:t>
      </w:r>
      <w:r w:rsidR="001F3F23" w:rsidRPr="00FC3C48">
        <w:rPr>
          <w:rFonts w:asciiTheme="majorHAnsi" w:hAnsiTheme="majorHAnsi" w:cstheme="majorHAnsi"/>
        </w:rPr>
        <w:t>relates to our key aim of maximizing impact, influence, and legacy</w:t>
      </w:r>
      <w:r w:rsidR="00C80DB9" w:rsidRPr="00FC3C48">
        <w:rPr>
          <w:rFonts w:asciiTheme="majorHAnsi" w:hAnsiTheme="majorHAnsi" w:cstheme="majorHAnsi"/>
        </w:rPr>
        <w:t xml:space="preserve">, </w:t>
      </w:r>
      <w:r w:rsidR="00D255D7" w:rsidRPr="00FC3C48">
        <w:rPr>
          <w:rFonts w:asciiTheme="majorHAnsi" w:hAnsiTheme="majorHAnsi" w:cstheme="majorHAnsi"/>
        </w:rPr>
        <w:t xml:space="preserve">and the extent to which </w:t>
      </w:r>
      <w:r w:rsidR="00C81DB3" w:rsidRPr="00FC3C48">
        <w:rPr>
          <w:rFonts w:asciiTheme="majorHAnsi" w:hAnsiTheme="majorHAnsi" w:cstheme="majorHAnsi"/>
        </w:rPr>
        <w:t>current decision</w:t>
      </w:r>
      <w:r w:rsidR="00C80DB9" w:rsidRPr="00FC3C48">
        <w:rPr>
          <w:rFonts w:asciiTheme="majorHAnsi" w:hAnsiTheme="majorHAnsi" w:cstheme="majorHAnsi"/>
        </w:rPr>
        <w:t xml:space="preserve"> making, </w:t>
      </w:r>
      <w:r w:rsidR="00D255D7" w:rsidRPr="00FC3C48">
        <w:rPr>
          <w:rFonts w:asciiTheme="majorHAnsi" w:hAnsiTheme="majorHAnsi" w:cstheme="majorHAnsi"/>
        </w:rPr>
        <w:t>project</w:t>
      </w:r>
      <w:r w:rsidR="00F07F02" w:rsidRPr="00FC3C48">
        <w:rPr>
          <w:rFonts w:asciiTheme="majorHAnsi" w:hAnsiTheme="majorHAnsi" w:cstheme="majorHAnsi"/>
        </w:rPr>
        <w:t xml:space="preserve"> management and governance supports the project’s aspirations. </w:t>
      </w:r>
      <w:r w:rsidR="00D255D7" w:rsidRPr="00FC3C48">
        <w:rPr>
          <w:rFonts w:asciiTheme="majorHAnsi" w:hAnsiTheme="majorHAnsi" w:cstheme="majorHAnsi"/>
        </w:rPr>
        <w:t xml:space="preserve"> </w:t>
      </w:r>
    </w:p>
    <w:p w14:paraId="434EDEA5" w14:textId="4B759ADC" w:rsidR="004824F5" w:rsidRPr="00FC3C48" w:rsidRDefault="001B459C" w:rsidP="00D663B4">
      <w:pPr>
        <w:pStyle w:val="ListParagraph"/>
        <w:numPr>
          <w:ilvl w:val="0"/>
          <w:numId w:val="28"/>
        </w:numPr>
        <w:pBdr>
          <w:top w:val="nil"/>
          <w:left w:val="nil"/>
          <w:bottom w:val="single" w:sz="4" w:space="1" w:color="auto"/>
          <w:right w:val="nil"/>
          <w:between w:val="nil"/>
          <w:bar w:val="nil"/>
        </w:pBdr>
        <w:rPr>
          <w:rFonts w:asciiTheme="majorHAnsi" w:hAnsiTheme="majorHAnsi" w:cstheme="majorHAnsi"/>
        </w:rPr>
      </w:pPr>
      <w:r w:rsidRPr="00FC3C48">
        <w:rPr>
          <w:rFonts w:asciiTheme="majorHAnsi" w:hAnsiTheme="majorHAnsi" w:cstheme="majorHAnsi"/>
          <w:b/>
          <w:bCs/>
        </w:rPr>
        <w:t xml:space="preserve">Brief Outline evaluation plan </w:t>
      </w:r>
      <w:proofErr w:type="gramStart"/>
      <w:r w:rsidR="004A16EE" w:rsidRPr="00FC3C48">
        <w:rPr>
          <w:rFonts w:asciiTheme="majorHAnsi" w:hAnsiTheme="majorHAnsi" w:cstheme="majorHAnsi"/>
        </w:rPr>
        <w:t>For</w:t>
      </w:r>
      <w:proofErr w:type="gramEnd"/>
      <w:r w:rsidR="004A16EE" w:rsidRPr="00FC3C48">
        <w:rPr>
          <w:rFonts w:asciiTheme="majorHAnsi" w:hAnsiTheme="majorHAnsi" w:cstheme="majorHAnsi"/>
        </w:rPr>
        <w:t xml:space="preserve"> internal audiences, comprising timeline and description of key steps, methods and responsibilities clearly linked to feasibility and prioritised, with the Consultant’s role explicitly defined; and how these steps fit within the existing delivery plan. This plan should identify how activities will be evaluated and how they link to project aims; and comment on methods proposed for evaluating longer term or ‘softer’ outcomes such </w:t>
      </w:r>
      <w:r w:rsidR="00C81DB3" w:rsidRPr="00FC3C48">
        <w:rPr>
          <w:rFonts w:asciiTheme="majorHAnsi" w:hAnsiTheme="majorHAnsi" w:cstheme="majorHAnsi"/>
        </w:rPr>
        <w:t>as influence</w:t>
      </w:r>
      <w:r w:rsidR="004A16EE" w:rsidRPr="00FC3C48">
        <w:rPr>
          <w:rFonts w:asciiTheme="majorHAnsi" w:hAnsiTheme="majorHAnsi" w:cstheme="majorHAnsi"/>
        </w:rPr>
        <w:t>, attitudes and awareness</w:t>
      </w:r>
      <w:r w:rsidR="00FC3C48" w:rsidRPr="00FC3C48">
        <w:rPr>
          <w:rFonts w:asciiTheme="majorHAnsi" w:hAnsiTheme="majorHAnsi" w:cstheme="majorHAnsi"/>
        </w:rPr>
        <w:t xml:space="preserve">, and the issue of establishing baseline. </w:t>
      </w:r>
    </w:p>
    <w:p w14:paraId="221BE10B" w14:textId="77777777" w:rsidR="00D819FA" w:rsidRPr="001955B1" w:rsidRDefault="00D819FA" w:rsidP="00C02AC8">
      <w:pPr>
        <w:rPr>
          <w:rFonts w:asciiTheme="majorHAnsi" w:hAnsiTheme="majorHAnsi" w:cstheme="majorHAnsi"/>
          <w:b/>
          <w:bCs/>
          <w:sz w:val="22"/>
          <w:szCs w:val="22"/>
        </w:rPr>
      </w:pPr>
    </w:p>
    <w:p w14:paraId="5C2A67B1" w14:textId="3D3D78B1" w:rsidR="000A4729" w:rsidRPr="001955B1" w:rsidRDefault="000A4729" w:rsidP="00C02AC8">
      <w:pPr>
        <w:rPr>
          <w:rFonts w:asciiTheme="majorHAnsi" w:hAnsiTheme="majorHAnsi" w:cstheme="majorHAnsi"/>
          <w:sz w:val="24"/>
          <w:szCs w:val="24"/>
          <w:u w:val="single"/>
        </w:rPr>
      </w:pPr>
      <w:r w:rsidRPr="001955B1">
        <w:rPr>
          <w:rFonts w:asciiTheme="majorHAnsi" w:hAnsiTheme="majorHAnsi" w:cstheme="majorHAnsi"/>
          <w:sz w:val="24"/>
          <w:szCs w:val="24"/>
          <w:u w:val="single"/>
        </w:rPr>
        <w:t xml:space="preserve">End of Project review </w:t>
      </w:r>
    </w:p>
    <w:p w14:paraId="1CDEA735" w14:textId="5D50BA4E" w:rsidR="000A4729" w:rsidRPr="001955B1" w:rsidRDefault="003A793F" w:rsidP="00C02AC8">
      <w:pPr>
        <w:rPr>
          <w:rFonts w:asciiTheme="majorHAnsi" w:hAnsiTheme="majorHAnsi" w:cstheme="majorHAnsi"/>
          <w:b/>
          <w:bCs/>
          <w:sz w:val="24"/>
          <w:szCs w:val="24"/>
          <w:u w:val="single"/>
        </w:rPr>
      </w:pPr>
      <w:r>
        <w:rPr>
          <w:rFonts w:asciiTheme="majorHAnsi" w:hAnsiTheme="majorHAnsi" w:cstheme="majorHAnsi"/>
          <w:b/>
          <w:bCs/>
          <w:sz w:val="24"/>
          <w:szCs w:val="24"/>
          <w:u w:val="single"/>
        </w:rPr>
        <w:t xml:space="preserve">Evaluating </w:t>
      </w:r>
      <w:r w:rsidR="00837EA6" w:rsidRPr="001955B1">
        <w:rPr>
          <w:rFonts w:asciiTheme="majorHAnsi" w:hAnsiTheme="majorHAnsi" w:cstheme="majorHAnsi"/>
          <w:b/>
          <w:bCs/>
          <w:sz w:val="24"/>
          <w:szCs w:val="24"/>
          <w:u w:val="single"/>
        </w:rPr>
        <w:t xml:space="preserve">impact </w:t>
      </w:r>
    </w:p>
    <w:p w14:paraId="56D57055" w14:textId="0DC81876" w:rsidR="007B7551" w:rsidRPr="001955B1" w:rsidRDefault="00A90806" w:rsidP="00C02AC8">
      <w:pPr>
        <w:rPr>
          <w:rFonts w:asciiTheme="majorHAnsi" w:hAnsiTheme="majorHAnsi" w:cstheme="majorHAnsi"/>
        </w:rPr>
      </w:pPr>
      <w:r w:rsidRPr="001955B1">
        <w:rPr>
          <w:rFonts w:asciiTheme="majorHAnsi" w:hAnsiTheme="majorHAnsi" w:cstheme="majorHAnsi"/>
          <w:sz w:val="22"/>
          <w:szCs w:val="22"/>
        </w:rPr>
        <w:t>This</w:t>
      </w:r>
      <w:r w:rsidRPr="001955B1">
        <w:rPr>
          <w:rFonts w:asciiTheme="majorHAnsi" w:hAnsiTheme="majorHAnsi" w:cstheme="majorHAnsi"/>
        </w:rPr>
        <w:t xml:space="preserve"> is the core evaluation task</w:t>
      </w:r>
      <w:r w:rsidR="00C50BDB" w:rsidRPr="001955B1">
        <w:rPr>
          <w:rFonts w:asciiTheme="majorHAnsi" w:hAnsiTheme="majorHAnsi" w:cstheme="majorHAnsi"/>
        </w:rPr>
        <w:t xml:space="preserve">.  </w:t>
      </w:r>
      <w:r w:rsidR="003F28A2" w:rsidRPr="001955B1">
        <w:rPr>
          <w:rFonts w:asciiTheme="majorHAnsi" w:hAnsiTheme="majorHAnsi" w:cstheme="majorHAnsi"/>
        </w:rPr>
        <w:t xml:space="preserve">The production of an impact focused </w:t>
      </w:r>
      <w:r w:rsidR="00095E8D" w:rsidRPr="001955B1">
        <w:rPr>
          <w:rFonts w:asciiTheme="majorHAnsi" w:hAnsiTheme="majorHAnsi" w:cstheme="majorHAnsi"/>
        </w:rPr>
        <w:t xml:space="preserve">evaluation report for NLHF, other project partners and funders. </w:t>
      </w:r>
    </w:p>
    <w:p w14:paraId="069DD21B" w14:textId="789E6BC2" w:rsidR="00AC5D81" w:rsidRPr="001955B1" w:rsidRDefault="00C50BDB" w:rsidP="00C02AC8">
      <w:pPr>
        <w:rPr>
          <w:rFonts w:asciiTheme="majorHAnsi" w:hAnsiTheme="majorHAnsi" w:cstheme="majorHAnsi"/>
        </w:rPr>
      </w:pPr>
      <w:r w:rsidRPr="001955B1">
        <w:rPr>
          <w:rFonts w:asciiTheme="majorHAnsi" w:hAnsiTheme="majorHAnsi" w:cstheme="majorHAnsi"/>
        </w:rPr>
        <w:t>We want a through project evaluation, with a primary focus on the lo</w:t>
      </w:r>
      <w:r w:rsidR="004E3A1D" w:rsidRPr="001955B1">
        <w:rPr>
          <w:rFonts w:asciiTheme="majorHAnsi" w:hAnsiTheme="majorHAnsi" w:cstheme="majorHAnsi"/>
        </w:rPr>
        <w:t>ng term impacts the project is seeking to achieve</w:t>
      </w:r>
      <w:r w:rsidR="00D664EC" w:rsidRPr="001955B1">
        <w:rPr>
          <w:rFonts w:asciiTheme="majorHAnsi" w:hAnsiTheme="majorHAnsi" w:cstheme="majorHAnsi"/>
        </w:rPr>
        <w:t>;</w:t>
      </w:r>
      <w:r w:rsidR="00843269" w:rsidRPr="001955B1">
        <w:rPr>
          <w:rFonts w:asciiTheme="majorHAnsi" w:hAnsiTheme="majorHAnsi" w:cstheme="majorHAnsi"/>
        </w:rPr>
        <w:t xml:space="preserve"> that focuses on </w:t>
      </w:r>
      <w:r w:rsidR="005C0939" w:rsidRPr="001955B1">
        <w:rPr>
          <w:rFonts w:asciiTheme="majorHAnsi" w:hAnsiTheme="majorHAnsi" w:cstheme="majorHAnsi"/>
        </w:rPr>
        <w:t xml:space="preserve">assessing </w:t>
      </w:r>
      <w:r w:rsidR="00843269" w:rsidRPr="001955B1">
        <w:rPr>
          <w:rFonts w:asciiTheme="majorHAnsi" w:hAnsiTheme="majorHAnsi" w:cstheme="majorHAnsi"/>
        </w:rPr>
        <w:t xml:space="preserve">the extent to which the project has met its overarching </w:t>
      </w:r>
      <w:r w:rsidR="005C0939" w:rsidRPr="001955B1">
        <w:rPr>
          <w:rFonts w:asciiTheme="majorHAnsi" w:hAnsiTheme="majorHAnsi" w:cstheme="majorHAnsi"/>
        </w:rPr>
        <w:t>aims and objectives rather</w:t>
      </w:r>
      <w:r w:rsidR="004A602C" w:rsidRPr="001955B1">
        <w:rPr>
          <w:rFonts w:asciiTheme="majorHAnsi" w:hAnsiTheme="majorHAnsi" w:cstheme="majorHAnsi"/>
        </w:rPr>
        <w:t xml:space="preserve"> than</w:t>
      </w:r>
      <w:r w:rsidR="005C0939" w:rsidRPr="001955B1">
        <w:rPr>
          <w:rFonts w:asciiTheme="majorHAnsi" w:hAnsiTheme="majorHAnsi" w:cstheme="majorHAnsi"/>
        </w:rPr>
        <w:t xml:space="preserve"> count</w:t>
      </w:r>
      <w:r w:rsidR="004A602C" w:rsidRPr="001955B1">
        <w:rPr>
          <w:rFonts w:asciiTheme="majorHAnsi" w:hAnsiTheme="majorHAnsi" w:cstheme="majorHAnsi"/>
        </w:rPr>
        <w:t>ing</w:t>
      </w:r>
      <w:r w:rsidR="005C0939" w:rsidRPr="001955B1">
        <w:rPr>
          <w:rFonts w:asciiTheme="majorHAnsi" w:hAnsiTheme="majorHAnsi" w:cstheme="majorHAnsi"/>
        </w:rPr>
        <w:t xml:space="preserve"> the </w:t>
      </w:r>
      <w:r w:rsidR="004A602C" w:rsidRPr="001955B1">
        <w:rPr>
          <w:rFonts w:asciiTheme="majorHAnsi" w:hAnsiTheme="majorHAnsi" w:cstheme="majorHAnsi"/>
        </w:rPr>
        <w:t xml:space="preserve">volume of </w:t>
      </w:r>
      <w:r w:rsidR="005C0939" w:rsidRPr="001955B1">
        <w:rPr>
          <w:rFonts w:asciiTheme="majorHAnsi" w:hAnsiTheme="majorHAnsi" w:cstheme="majorHAnsi"/>
        </w:rPr>
        <w:t>specific outputs</w:t>
      </w:r>
      <w:r w:rsidR="004A602C" w:rsidRPr="001955B1">
        <w:rPr>
          <w:rFonts w:asciiTheme="majorHAnsi" w:hAnsiTheme="majorHAnsi" w:cstheme="majorHAnsi"/>
        </w:rPr>
        <w:t xml:space="preserve">. </w:t>
      </w:r>
      <w:r w:rsidRPr="001955B1">
        <w:rPr>
          <w:rFonts w:asciiTheme="majorHAnsi" w:hAnsiTheme="majorHAnsi" w:cstheme="majorHAnsi"/>
        </w:rPr>
        <w:t xml:space="preserve"> </w:t>
      </w:r>
    </w:p>
    <w:p w14:paraId="76430DBB" w14:textId="1FB0B165" w:rsidR="00DE6F4A" w:rsidRPr="001955B1" w:rsidRDefault="0039388A" w:rsidP="00C02AC8">
      <w:pPr>
        <w:rPr>
          <w:rFonts w:asciiTheme="majorHAnsi" w:hAnsiTheme="majorHAnsi" w:cstheme="majorHAnsi"/>
        </w:rPr>
      </w:pPr>
      <w:r w:rsidRPr="001955B1">
        <w:rPr>
          <w:rFonts w:asciiTheme="majorHAnsi" w:hAnsiTheme="majorHAnsi" w:cstheme="majorHAnsi"/>
        </w:rPr>
        <w:t xml:space="preserve">The evaluation will need </w:t>
      </w:r>
      <w:r w:rsidR="00A06538" w:rsidRPr="001955B1">
        <w:rPr>
          <w:rFonts w:asciiTheme="majorHAnsi" w:hAnsiTheme="majorHAnsi" w:cstheme="majorHAnsi"/>
        </w:rPr>
        <w:t xml:space="preserve">to </w:t>
      </w:r>
      <w:r w:rsidRPr="001955B1">
        <w:rPr>
          <w:rFonts w:asciiTheme="majorHAnsi" w:hAnsiTheme="majorHAnsi" w:cstheme="majorHAnsi"/>
        </w:rPr>
        <w:t xml:space="preserve">be alive to the </w:t>
      </w:r>
      <w:r w:rsidR="00A06538" w:rsidRPr="001955B1">
        <w:rPr>
          <w:rFonts w:asciiTheme="majorHAnsi" w:hAnsiTheme="majorHAnsi" w:cstheme="majorHAnsi"/>
        </w:rPr>
        <w:t xml:space="preserve">context </w:t>
      </w:r>
      <w:r w:rsidRPr="001955B1">
        <w:rPr>
          <w:rFonts w:asciiTheme="majorHAnsi" w:hAnsiTheme="majorHAnsi" w:cstheme="majorHAnsi"/>
        </w:rPr>
        <w:t xml:space="preserve">in which the project </w:t>
      </w:r>
      <w:r w:rsidR="007B7551" w:rsidRPr="001955B1">
        <w:rPr>
          <w:rFonts w:asciiTheme="majorHAnsi" w:hAnsiTheme="majorHAnsi" w:cstheme="majorHAnsi"/>
        </w:rPr>
        <w:t xml:space="preserve">operates. </w:t>
      </w:r>
      <w:r w:rsidR="00A72C98" w:rsidRPr="001955B1">
        <w:rPr>
          <w:rFonts w:asciiTheme="majorHAnsi" w:hAnsiTheme="majorHAnsi" w:cstheme="majorHAnsi"/>
        </w:rPr>
        <w:t xml:space="preserve"> Commons have a </w:t>
      </w:r>
      <w:r w:rsidR="00392349" w:rsidRPr="001955B1">
        <w:rPr>
          <w:rFonts w:asciiTheme="majorHAnsi" w:hAnsiTheme="majorHAnsi" w:cstheme="majorHAnsi"/>
        </w:rPr>
        <w:t>thousand-year</w:t>
      </w:r>
      <w:r w:rsidR="00A72C98" w:rsidRPr="001955B1">
        <w:rPr>
          <w:rFonts w:asciiTheme="majorHAnsi" w:hAnsiTheme="majorHAnsi" w:cstheme="majorHAnsi"/>
        </w:rPr>
        <w:t xml:space="preserve"> history of contested space, exacerbated by th</w:t>
      </w:r>
      <w:r w:rsidR="00392349" w:rsidRPr="001955B1">
        <w:rPr>
          <w:rFonts w:asciiTheme="majorHAnsi" w:hAnsiTheme="majorHAnsi" w:cstheme="majorHAnsi"/>
        </w:rPr>
        <w:t xml:space="preserve">e threats and tensions demonstrated by this particular moment of agricultural transition. </w:t>
      </w:r>
      <w:r w:rsidR="00E12E14" w:rsidRPr="001955B1">
        <w:rPr>
          <w:rFonts w:asciiTheme="majorHAnsi" w:hAnsiTheme="majorHAnsi" w:cstheme="majorHAnsi"/>
        </w:rPr>
        <w:t xml:space="preserve">We are not excepting a three-year project to have solved these problems. </w:t>
      </w:r>
    </w:p>
    <w:p w14:paraId="47D2471C" w14:textId="7098FA11" w:rsidR="00D24D16" w:rsidRDefault="000A73F1" w:rsidP="00C02AC8">
      <w:pPr>
        <w:rPr>
          <w:rFonts w:asciiTheme="majorHAnsi" w:hAnsiTheme="majorHAnsi" w:cstheme="majorHAnsi"/>
        </w:rPr>
      </w:pPr>
      <w:r w:rsidRPr="001955B1">
        <w:rPr>
          <w:rFonts w:asciiTheme="majorHAnsi" w:hAnsiTheme="majorHAnsi" w:cstheme="majorHAnsi"/>
        </w:rPr>
        <w:t>However,</w:t>
      </w:r>
      <w:r w:rsidR="00E12E14" w:rsidRPr="001955B1">
        <w:rPr>
          <w:rFonts w:asciiTheme="majorHAnsi" w:hAnsiTheme="majorHAnsi" w:cstheme="majorHAnsi"/>
        </w:rPr>
        <w:t xml:space="preserve"> within this context we want to understand</w:t>
      </w:r>
      <w:r w:rsidR="002C5EF4" w:rsidRPr="001955B1">
        <w:rPr>
          <w:rFonts w:asciiTheme="majorHAnsi" w:hAnsiTheme="majorHAnsi" w:cstheme="majorHAnsi"/>
        </w:rPr>
        <w:t xml:space="preserve">, </w:t>
      </w:r>
      <w:r w:rsidR="006961F3" w:rsidRPr="001955B1">
        <w:rPr>
          <w:rFonts w:asciiTheme="majorHAnsi" w:hAnsiTheme="majorHAnsi" w:cstheme="majorHAnsi"/>
        </w:rPr>
        <w:t xml:space="preserve">how </w:t>
      </w:r>
      <w:r w:rsidR="002C5EF4" w:rsidRPr="001955B1">
        <w:rPr>
          <w:rFonts w:asciiTheme="majorHAnsi" w:hAnsiTheme="majorHAnsi" w:cstheme="majorHAnsi"/>
        </w:rPr>
        <w:t>the presence of the project and its manner of operating</w:t>
      </w:r>
      <w:r w:rsidR="006961F3" w:rsidRPr="001955B1">
        <w:rPr>
          <w:rFonts w:asciiTheme="majorHAnsi" w:hAnsiTheme="majorHAnsi" w:cstheme="majorHAnsi"/>
        </w:rPr>
        <w:t xml:space="preserve"> has impacted on the commons we are focusing on and beyond. </w:t>
      </w:r>
      <w:r w:rsidR="002C5EF4" w:rsidRPr="001955B1">
        <w:rPr>
          <w:rFonts w:asciiTheme="majorHAnsi" w:hAnsiTheme="majorHAnsi" w:cstheme="majorHAnsi"/>
        </w:rPr>
        <w:t xml:space="preserve"> </w:t>
      </w:r>
      <w:r w:rsidR="005322F8" w:rsidRPr="001955B1">
        <w:rPr>
          <w:rFonts w:asciiTheme="majorHAnsi" w:hAnsiTheme="majorHAnsi" w:cstheme="majorHAnsi"/>
        </w:rPr>
        <w:t xml:space="preserve">While the exact questions to focus on will need to be determined </w:t>
      </w:r>
      <w:r w:rsidR="00AB323E" w:rsidRPr="001955B1">
        <w:rPr>
          <w:rFonts w:asciiTheme="majorHAnsi" w:hAnsiTheme="majorHAnsi" w:cstheme="majorHAnsi"/>
        </w:rPr>
        <w:t xml:space="preserve">by the evaluator and the project team with reference to the original application but areas of interest are likely to include: </w:t>
      </w:r>
    </w:p>
    <w:p w14:paraId="40104478" w14:textId="23504F7D" w:rsidR="00206C40" w:rsidRPr="00206C40" w:rsidRDefault="00206C40" w:rsidP="00C02AC8">
      <w:pPr>
        <w:rPr>
          <w:rFonts w:asciiTheme="majorHAnsi" w:hAnsiTheme="majorHAnsi" w:cstheme="majorHAnsi"/>
          <w:b/>
          <w:bCs/>
        </w:rPr>
      </w:pPr>
      <w:r w:rsidRPr="00206C40">
        <w:rPr>
          <w:rFonts w:asciiTheme="majorHAnsi" w:hAnsiTheme="majorHAnsi" w:cstheme="majorHAnsi"/>
          <w:b/>
          <w:bCs/>
        </w:rPr>
        <w:t xml:space="preserve">Project Specific Aims: </w:t>
      </w:r>
    </w:p>
    <w:p w14:paraId="2F2D53F7" w14:textId="77777777" w:rsidR="00D81F2A" w:rsidRPr="001955B1" w:rsidRDefault="00D81F2A" w:rsidP="00D81F2A">
      <w:pPr>
        <w:rPr>
          <w:rFonts w:asciiTheme="majorHAnsi" w:hAnsiTheme="majorHAnsi" w:cstheme="majorHAnsi"/>
          <w:b/>
          <w:bCs/>
        </w:rPr>
      </w:pPr>
      <w:r w:rsidRPr="001955B1">
        <w:rPr>
          <w:rFonts w:asciiTheme="majorHAnsi" w:hAnsiTheme="majorHAnsi" w:cstheme="majorHAnsi"/>
          <w:b/>
          <w:bCs/>
        </w:rPr>
        <w:t xml:space="preserve">Collaboration: </w:t>
      </w:r>
    </w:p>
    <w:p w14:paraId="3FBA6E1D" w14:textId="77777777" w:rsidR="00D81F2A" w:rsidRPr="001955B1" w:rsidRDefault="00C52E83"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Has the project </w:t>
      </w:r>
      <w:r w:rsidR="00D43B85" w:rsidRPr="001955B1">
        <w:rPr>
          <w:rFonts w:asciiTheme="majorHAnsi" w:hAnsiTheme="majorHAnsi" w:cstheme="majorHAnsi"/>
        </w:rPr>
        <w:t>increased collaboration on (or between)</w:t>
      </w:r>
      <w:r w:rsidR="006E2086" w:rsidRPr="001955B1">
        <w:rPr>
          <w:rFonts w:asciiTheme="majorHAnsi" w:hAnsiTheme="majorHAnsi" w:cstheme="majorHAnsi"/>
        </w:rPr>
        <w:t>,</w:t>
      </w:r>
      <w:r w:rsidR="00D43B85" w:rsidRPr="001955B1">
        <w:rPr>
          <w:rFonts w:asciiTheme="majorHAnsi" w:hAnsiTheme="majorHAnsi" w:cstheme="majorHAnsi"/>
        </w:rPr>
        <w:t xml:space="preserve"> its focus commons and if </w:t>
      </w:r>
      <w:r w:rsidR="006E2086" w:rsidRPr="001955B1">
        <w:rPr>
          <w:rFonts w:asciiTheme="majorHAnsi" w:hAnsiTheme="majorHAnsi" w:cstheme="majorHAnsi"/>
        </w:rPr>
        <w:t>so,</w:t>
      </w:r>
      <w:r w:rsidR="00D43B85" w:rsidRPr="001955B1">
        <w:rPr>
          <w:rFonts w:asciiTheme="majorHAnsi" w:hAnsiTheme="majorHAnsi" w:cstheme="majorHAnsi"/>
        </w:rPr>
        <w:t xml:space="preserve"> what is the impact of this on the way the commons are managed? </w:t>
      </w:r>
      <w:r w:rsidR="00441F92" w:rsidRPr="001955B1">
        <w:rPr>
          <w:rFonts w:asciiTheme="majorHAnsi" w:hAnsiTheme="majorHAnsi" w:cstheme="majorHAnsi"/>
        </w:rPr>
        <w:t xml:space="preserve"> </w:t>
      </w:r>
    </w:p>
    <w:p w14:paraId="5AB131E9" w14:textId="77777777" w:rsidR="00CD5ABA" w:rsidRPr="001955B1" w:rsidRDefault="00D81F2A"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Has the project </w:t>
      </w:r>
      <w:r w:rsidR="009C1055" w:rsidRPr="001955B1">
        <w:rPr>
          <w:rFonts w:asciiTheme="majorHAnsi" w:hAnsiTheme="majorHAnsi" w:cstheme="majorHAnsi"/>
        </w:rPr>
        <w:t xml:space="preserve">changed its partners and collaborators </w:t>
      </w:r>
      <w:r w:rsidR="006B49BF" w:rsidRPr="001955B1">
        <w:rPr>
          <w:rFonts w:asciiTheme="majorHAnsi" w:hAnsiTheme="majorHAnsi" w:cstheme="majorHAnsi"/>
        </w:rPr>
        <w:t xml:space="preserve">(commoners and partner organisations) </w:t>
      </w:r>
      <w:r w:rsidR="00574E0E" w:rsidRPr="001955B1">
        <w:rPr>
          <w:rFonts w:asciiTheme="majorHAnsi" w:hAnsiTheme="majorHAnsi" w:cstheme="majorHAnsi"/>
        </w:rPr>
        <w:t xml:space="preserve">attitudes and practices towards commoning? </w:t>
      </w:r>
      <w:r w:rsidR="006B49BF" w:rsidRPr="001955B1">
        <w:rPr>
          <w:rFonts w:asciiTheme="majorHAnsi" w:hAnsiTheme="majorHAnsi" w:cstheme="majorHAnsi"/>
        </w:rPr>
        <w:t xml:space="preserve">If so, how?  </w:t>
      </w:r>
    </w:p>
    <w:p w14:paraId="7E319D80" w14:textId="0F4BF42F" w:rsidR="006B49BF" w:rsidRPr="001955B1" w:rsidRDefault="006B49BF"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lastRenderedPageBreak/>
        <w:t xml:space="preserve">Are participants more </w:t>
      </w:r>
      <w:r w:rsidR="00CD5ABA" w:rsidRPr="001955B1">
        <w:rPr>
          <w:rFonts w:asciiTheme="majorHAnsi" w:hAnsiTheme="majorHAnsi" w:cstheme="majorHAnsi"/>
        </w:rPr>
        <w:t xml:space="preserve">open towards </w:t>
      </w:r>
      <w:r w:rsidR="00101C95" w:rsidRPr="001955B1">
        <w:rPr>
          <w:rFonts w:asciiTheme="majorHAnsi" w:hAnsiTheme="majorHAnsi" w:cstheme="majorHAnsi"/>
        </w:rPr>
        <w:t xml:space="preserve">the benefits common land can bring, beyond their own particular </w:t>
      </w:r>
      <w:r w:rsidR="007D1510" w:rsidRPr="001955B1">
        <w:rPr>
          <w:rFonts w:asciiTheme="majorHAnsi" w:hAnsiTheme="majorHAnsi" w:cstheme="majorHAnsi"/>
        </w:rPr>
        <w:t xml:space="preserve">interest? </w:t>
      </w:r>
    </w:p>
    <w:p w14:paraId="6DEABA6A" w14:textId="04C32450" w:rsidR="00D81F2A" w:rsidRPr="001955B1" w:rsidRDefault="007D1510" w:rsidP="00D81F2A">
      <w:pPr>
        <w:rPr>
          <w:rFonts w:asciiTheme="majorHAnsi" w:hAnsiTheme="majorHAnsi" w:cstheme="majorHAnsi"/>
          <w:b/>
          <w:bCs/>
        </w:rPr>
      </w:pPr>
      <w:r w:rsidRPr="001955B1">
        <w:rPr>
          <w:rFonts w:asciiTheme="majorHAnsi" w:hAnsiTheme="majorHAnsi" w:cstheme="majorHAnsi"/>
          <w:b/>
          <w:bCs/>
        </w:rPr>
        <w:t xml:space="preserve">Resilience </w:t>
      </w:r>
    </w:p>
    <w:p w14:paraId="1552FE11" w14:textId="77777777" w:rsidR="00CC6A1F" w:rsidRPr="001955B1" w:rsidRDefault="00AB323E"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Has the </w:t>
      </w:r>
      <w:r w:rsidR="008D76A1" w:rsidRPr="001955B1">
        <w:rPr>
          <w:rFonts w:asciiTheme="majorHAnsi" w:hAnsiTheme="majorHAnsi" w:cstheme="majorHAnsi"/>
        </w:rPr>
        <w:t xml:space="preserve">project increased </w:t>
      </w:r>
      <w:r w:rsidR="00665424" w:rsidRPr="001955B1">
        <w:rPr>
          <w:rFonts w:asciiTheme="majorHAnsi" w:hAnsiTheme="majorHAnsi" w:cstheme="majorHAnsi"/>
        </w:rPr>
        <w:t>the resilience of commoning systems</w:t>
      </w:r>
      <w:r w:rsidR="0066360F" w:rsidRPr="001955B1">
        <w:rPr>
          <w:rFonts w:asciiTheme="majorHAnsi" w:hAnsiTheme="majorHAnsi" w:cstheme="majorHAnsi"/>
        </w:rPr>
        <w:t xml:space="preserve"> on the sites it has worked on</w:t>
      </w:r>
      <w:r w:rsidR="00665424" w:rsidRPr="001955B1">
        <w:rPr>
          <w:rFonts w:asciiTheme="majorHAnsi" w:hAnsiTheme="majorHAnsi" w:cstheme="majorHAnsi"/>
        </w:rPr>
        <w:t>?</w:t>
      </w:r>
    </w:p>
    <w:p w14:paraId="7638E8CD" w14:textId="39D6FF7C" w:rsidR="00AB323E" w:rsidRPr="001955B1" w:rsidRDefault="00665424"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 </w:t>
      </w:r>
      <w:r w:rsidR="00295554" w:rsidRPr="001955B1">
        <w:rPr>
          <w:rFonts w:asciiTheme="majorHAnsi" w:hAnsiTheme="majorHAnsi" w:cstheme="majorHAnsi"/>
        </w:rPr>
        <w:t xml:space="preserve">Has the project </w:t>
      </w:r>
      <w:r w:rsidR="00FB1879" w:rsidRPr="001955B1">
        <w:rPr>
          <w:rFonts w:asciiTheme="majorHAnsi" w:hAnsiTheme="majorHAnsi" w:cstheme="majorHAnsi"/>
        </w:rPr>
        <w:t xml:space="preserve">helped commoners secure </w:t>
      </w:r>
      <w:proofErr w:type="spellStart"/>
      <w:r w:rsidR="00FB1879" w:rsidRPr="001955B1">
        <w:rPr>
          <w:rFonts w:asciiTheme="majorHAnsi" w:hAnsiTheme="majorHAnsi" w:cstheme="majorHAnsi"/>
        </w:rPr>
        <w:t>agri</w:t>
      </w:r>
      <w:proofErr w:type="spellEnd"/>
      <w:r w:rsidR="00FB1879" w:rsidRPr="001955B1">
        <w:rPr>
          <w:rFonts w:asciiTheme="majorHAnsi" w:hAnsiTheme="majorHAnsi" w:cstheme="majorHAnsi"/>
        </w:rPr>
        <w:t xml:space="preserve">-environment funding, or </w:t>
      </w:r>
      <w:r w:rsidR="0087629E" w:rsidRPr="001955B1">
        <w:rPr>
          <w:rFonts w:asciiTheme="majorHAnsi" w:hAnsiTheme="majorHAnsi" w:cstheme="majorHAnsi"/>
        </w:rPr>
        <w:t>otherwise supported</w:t>
      </w:r>
      <w:r w:rsidR="00FB1879" w:rsidRPr="001955B1">
        <w:rPr>
          <w:rFonts w:asciiTheme="majorHAnsi" w:hAnsiTheme="majorHAnsi" w:cstheme="majorHAnsi"/>
        </w:rPr>
        <w:t xml:space="preserve"> their farm </w:t>
      </w:r>
      <w:r w:rsidR="00466751" w:rsidRPr="001955B1">
        <w:rPr>
          <w:rFonts w:asciiTheme="majorHAnsi" w:hAnsiTheme="majorHAnsi" w:cstheme="majorHAnsi"/>
        </w:rPr>
        <w:t>business?</w:t>
      </w:r>
      <w:r w:rsidR="00FB1879" w:rsidRPr="001955B1">
        <w:rPr>
          <w:rFonts w:asciiTheme="majorHAnsi" w:hAnsiTheme="majorHAnsi" w:cstheme="majorHAnsi"/>
        </w:rPr>
        <w:t xml:space="preserve"> </w:t>
      </w:r>
    </w:p>
    <w:p w14:paraId="4D825457" w14:textId="744883D9" w:rsidR="006F1C18" w:rsidRPr="001955B1" w:rsidRDefault="00FB1879" w:rsidP="006F1C18">
      <w:pPr>
        <w:rPr>
          <w:rFonts w:asciiTheme="majorHAnsi" w:hAnsiTheme="majorHAnsi" w:cstheme="majorHAnsi"/>
          <w:b/>
          <w:bCs/>
        </w:rPr>
      </w:pPr>
      <w:r w:rsidRPr="001955B1">
        <w:rPr>
          <w:rFonts w:asciiTheme="majorHAnsi" w:hAnsiTheme="majorHAnsi" w:cstheme="majorHAnsi"/>
          <w:b/>
          <w:bCs/>
        </w:rPr>
        <w:t xml:space="preserve">Environmental/Public Benefits </w:t>
      </w:r>
    </w:p>
    <w:p w14:paraId="52672714" w14:textId="77777777" w:rsidR="00E82AAB" w:rsidRPr="001955B1" w:rsidRDefault="00473118"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Has the project’s </w:t>
      </w:r>
      <w:r w:rsidR="00B22625" w:rsidRPr="001955B1">
        <w:rPr>
          <w:rFonts w:asciiTheme="majorHAnsi" w:hAnsiTheme="majorHAnsi" w:cstheme="majorHAnsi"/>
        </w:rPr>
        <w:t xml:space="preserve">collaborative and participative </w:t>
      </w:r>
      <w:r w:rsidRPr="001955B1">
        <w:rPr>
          <w:rFonts w:asciiTheme="majorHAnsi" w:hAnsiTheme="majorHAnsi" w:cstheme="majorHAnsi"/>
        </w:rPr>
        <w:t xml:space="preserve">approach to delivering public benefits projects </w:t>
      </w:r>
      <w:r w:rsidR="006A4AE0" w:rsidRPr="001955B1">
        <w:rPr>
          <w:rFonts w:asciiTheme="majorHAnsi" w:hAnsiTheme="majorHAnsi" w:cstheme="majorHAnsi"/>
        </w:rPr>
        <w:t xml:space="preserve">increased the </w:t>
      </w:r>
      <w:r w:rsidR="00B22625" w:rsidRPr="001955B1">
        <w:rPr>
          <w:rFonts w:asciiTheme="majorHAnsi" w:hAnsiTheme="majorHAnsi" w:cstheme="majorHAnsi"/>
        </w:rPr>
        <w:t xml:space="preserve">likelihood of those projects securing stakeholder support -or delivering successful results?  </w:t>
      </w:r>
    </w:p>
    <w:p w14:paraId="4CCDCAC8" w14:textId="386AA1EF" w:rsidR="00665424" w:rsidRDefault="002543F8"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Has </w:t>
      </w:r>
      <w:r w:rsidR="00B22625" w:rsidRPr="001955B1">
        <w:rPr>
          <w:rFonts w:asciiTheme="majorHAnsi" w:hAnsiTheme="majorHAnsi" w:cstheme="majorHAnsi"/>
        </w:rPr>
        <w:t>this or other project activity</w:t>
      </w:r>
      <w:r w:rsidRPr="001955B1">
        <w:rPr>
          <w:rFonts w:asciiTheme="majorHAnsi" w:hAnsiTheme="majorHAnsi" w:cstheme="majorHAnsi"/>
        </w:rPr>
        <w:t xml:space="preserve"> increased the likelihood of future delivery </w:t>
      </w:r>
      <w:r w:rsidR="00F928B9" w:rsidRPr="001955B1">
        <w:rPr>
          <w:rFonts w:asciiTheme="majorHAnsi" w:hAnsiTheme="majorHAnsi" w:cstheme="majorHAnsi"/>
        </w:rPr>
        <w:t xml:space="preserve">of public benefits on the commons it has worked with? </w:t>
      </w:r>
    </w:p>
    <w:p w14:paraId="6DD31DD8" w14:textId="4776BCAE" w:rsidR="005C5EF8" w:rsidRPr="001955B1" w:rsidRDefault="005C5EF8" w:rsidP="006F1C18">
      <w:pPr>
        <w:pStyle w:val="ListParagraph"/>
        <w:numPr>
          <w:ilvl w:val="0"/>
          <w:numId w:val="5"/>
        </w:numPr>
        <w:ind w:left="709" w:hanging="284"/>
        <w:rPr>
          <w:rFonts w:asciiTheme="majorHAnsi" w:hAnsiTheme="majorHAnsi" w:cstheme="majorHAnsi"/>
        </w:rPr>
      </w:pPr>
      <w:r>
        <w:rPr>
          <w:rFonts w:asciiTheme="majorHAnsi" w:hAnsiTheme="majorHAnsi" w:cstheme="majorHAnsi"/>
        </w:rPr>
        <w:t xml:space="preserve">Has the project increased commoners’ understanding of the public benefits their commons deliver and how they can contribute to and benefit from these? </w:t>
      </w:r>
    </w:p>
    <w:p w14:paraId="18B91D54" w14:textId="45D25F02" w:rsidR="00665424" w:rsidRPr="001955B1" w:rsidRDefault="00E82AAB" w:rsidP="00C02AC8">
      <w:pPr>
        <w:rPr>
          <w:rFonts w:asciiTheme="majorHAnsi" w:hAnsiTheme="majorHAnsi" w:cstheme="majorHAnsi"/>
          <w:b/>
          <w:bCs/>
        </w:rPr>
      </w:pPr>
      <w:r w:rsidRPr="001955B1">
        <w:rPr>
          <w:rFonts w:asciiTheme="majorHAnsi" w:hAnsiTheme="majorHAnsi" w:cstheme="majorHAnsi"/>
          <w:b/>
          <w:bCs/>
        </w:rPr>
        <w:t>Public Awareness and Understanding</w:t>
      </w:r>
    </w:p>
    <w:p w14:paraId="07480922" w14:textId="6CFEBA91" w:rsidR="00D24D16" w:rsidRDefault="008133FC" w:rsidP="001A10F4">
      <w:pPr>
        <w:pStyle w:val="ListParagraph"/>
        <w:numPr>
          <w:ilvl w:val="0"/>
          <w:numId w:val="8"/>
        </w:numPr>
        <w:rPr>
          <w:rFonts w:asciiTheme="majorHAnsi" w:hAnsiTheme="majorHAnsi" w:cstheme="majorHAnsi"/>
        </w:rPr>
      </w:pPr>
      <w:r>
        <w:rPr>
          <w:rFonts w:asciiTheme="majorHAnsi" w:hAnsiTheme="majorHAnsi" w:cstheme="majorHAnsi"/>
        </w:rPr>
        <w:t xml:space="preserve">Has the project increased the publics awareness </w:t>
      </w:r>
      <w:r w:rsidR="00AB4BBD">
        <w:rPr>
          <w:rFonts w:asciiTheme="majorHAnsi" w:hAnsiTheme="majorHAnsi" w:cstheme="majorHAnsi"/>
        </w:rPr>
        <w:t xml:space="preserve">of the heritage of commons and commoning? </w:t>
      </w:r>
    </w:p>
    <w:p w14:paraId="47827B82" w14:textId="01D25B40" w:rsidR="00AB4BBD" w:rsidRPr="00AB4BBD" w:rsidRDefault="00AB4BBD" w:rsidP="00AB4BBD">
      <w:pPr>
        <w:pStyle w:val="ListParagraph"/>
        <w:numPr>
          <w:ilvl w:val="0"/>
          <w:numId w:val="8"/>
        </w:numPr>
        <w:rPr>
          <w:rFonts w:asciiTheme="majorHAnsi" w:hAnsiTheme="majorHAnsi" w:cstheme="majorHAnsi"/>
        </w:rPr>
      </w:pPr>
      <w:r>
        <w:rPr>
          <w:rFonts w:asciiTheme="majorHAnsi" w:hAnsiTheme="majorHAnsi" w:cstheme="majorHAnsi"/>
        </w:rPr>
        <w:t xml:space="preserve">Has it changed their attitudes towards it and if so, how? </w:t>
      </w:r>
      <w:r w:rsidRPr="00AB4BBD">
        <w:rPr>
          <w:rFonts w:asciiTheme="majorHAnsi" w:hAnsiTheme="majorHAnsi" w:cstheme="majorHAnsi"/>
        </w:rPr>
        <w:t>Has this led to</w:t>
      </w:r>
      <w:r>
        <w:rPr>
          <w:rFonts w:asciiTheme="majorHAnsi" w:hAnsiTheme="majorHAnsi" w:cstheme="majorHAnsi"/>
        </w:rPr>
        <w:t xml:space="preserve"> changes in behaviour? </w:t>
      </w:r>
    </w:p>
    <w:p w14:paraId="6619BCA6" w14:textId="17DE35A7" w:rsidR="001A10F4" w:rsidRDefault="001A10F4" w:rsidP="00C02AC8">
      <w:pPr>
        <w:rPr>
          <w:rFonts w:asciiTheme="majorHAnsi" w:hAnsiTheme="majorHAnsi" w:cstheme="majorHAnsi"/>
        </w:rPr>
      </w:pPr>
      <w:r w:rsidRPr="001955B1">
        <w:rPr>
          <w:rFonts w:asciiTheme="majorHAnsi" w:hAnsiTheme="majorHAnsi" w:cstheme="majorHAnsi"/>
        </w:rPr>
        <w:t>Note</w:t>
      </w:r>
      <w:r w:rsidR="00881B13" w:rsidRPr="001955B1">
        <w:rPr>
          <w:rFonts w:asciiTheme="majorHAnsi" w:hAnsiTheme="majorHAnsi" w:cstheme="majorHAnsi"/>
        </w:rPr>
        <w:t>:</w:t>
      </w:r>
      <w:r w:rsidRPr="001955B1">
        <w:rPr>
          <w:rFonts w:asciiTheme="majorHAnsi" w:hAnsiTheme="majorHAnsi" w:cstheme="majorHAnsi"/>
        </w:rPr>
        <w:t xml:space="preserve"> although these questions are broadly focused </w:t>
      </w:r>
      <w:r w:rsidR="0079188B" w:rsidRPr="001955B1">
        <w:rPr>
          <w:rFonts w:asciiTheme="majorHAnsi" w:hAnsiTheme="majorHAnsi" w:cstheme="majorHAnsi"/>
        </w:rPr>
        <w:t xml:space="preserve">on categories of project delivery, </w:t>
      </w:r>
      <w:r w:rsidR="00AC4F04" w:rsidRPr="001955B1">
        <w:rPr>
          <w:rFonts w:asciiTheme="majorHAnsi" w:hAnsiTheme="majorHAnsi" w:cstheme="majorHAnsi"/>
        </w:rPr>
        <w:t xml:space="preserve">we are not suggesting that the </w:t>
      </w:r>
      <w:r w:rsidR="00E62275" w:rsidRPr="001955B1">
        <w:rPr>
          <w:rFonts w:asciiTheme="majorHAnsi" w:hAnsiTheme="majorHAnsi" w:cstheme="majorHAnsi"/>
        </w:rPr>
        <w:t xml:space="preserve">questions are </w:t>
      </w:r>
      <w:r w:rsidR="00881B13" w:rsidRPr="001955B1">
        <w:rPr>
          <w:rFonts w:asciiTheme="majorHAnsi" w:hAnsiTheme="majorHAnsi" w:cstheme="majorHAnsi"/>
        </w:rPr>
        <w:t xml:space="preserve">targeted by delivery strand – only asking collaboration questions about project’s badged as collaboration projects etc. </w:t>
      </w:r>
    </w:p>
    <w:p w14:paraId="42BD0E2D" w14:textId="301221E0" w:rsidR="00206C40" w:rsidRPr="00904427" w:rsidRDefault="00206C40" w:rsidP="00C02AC8">
      <w:pPr>
        <w:rPr>
          <w:rFonts w:asciiTheme="majorHAnsi" w:hAnsiTheme="majorHAnsi" w:cstheme="majorHAnsi"/>
          <w:b/>
          <w:bCs/>
        </w:rPr>
      </w:pPr>
      <w:r w:rsidRPr="00904427">
        <w:rPr>
          <w:rFonts w:asciiTheme="majorHAnsi" w:hAnsiTheme="majorHAnsi" w:cstheme="majorHAnsi"/>
          <w:b/>
          <w:bCs/>
        </w:rPr>
        <w:t xml:space="preserve">NHLF aims: </w:t>
      </w:r>
    </w:p>
    <w:p w14:paraId="42AA6A89" w14:textId="12DADB91" w:rsidR="003A7FC5" w:rsidRDefault="003A7FC5" w:rsidP="00C02AC8">
      <w:pPr>
        <w:rPr>
          <w:rFonts w:asciiTheme="majorHAnsi" w:hAnsiTheme="majorHAnsi" w:cstheme="majorHAnsi"/>
        </w:rPr>
      </w:pPr>
      <w:r>
        <w:rPr>
          <w:rFonts w:asciiTheme="majorHAnsi" w:hAnsiTheme="majorHAnsi" w:cstheme="majorHAnsi"/>
        </w:rPr>
        <w:t>To what extent has the project me</w:t>
      </w:r>
      <w:r w:rsidR="00904427">
        <w:rPr>
          <w:rFonts w:asciiTheme="majorHAnsi" w:hAnsiTheme="majorHAnsi" w:cstheme="majorHAnsi"/>
        </w:rPr>
        <w:t xml:space="preserve">t the </w:t>
      </w:r>
      <w:proofErr w:type="gramStart"/>
      <w:r w:rsidR="00904427">
        <w:rPr>
          <w:rFonts w:asciiTheme="majorHAnsi" w:hAnsiTheme="majorHAnsi" w:cstheme="majorHAnsi"/>
        </w:rPr>
        <w:t xml:space="preserve">aims </w:t>
      </w:r>
      <w:r w:rsidR="009461E9">
        <w:rPr>
          <w:rFonts w:asciiTheme="majorHAnsi" w:hAnsiTheme="majorHAnsi" w:cstheme="majorHAnsi"/>
        </w:rPr>
        <w:t xml:space="preserve"> NLHF</w:t>
      </w:r>
      <w:proofErr w:type="gramEnd"/>
      <w:r w:rsidR="009461E9">
        <w:rPr>
          <w:rFonts w:asciiTheme="majorHAnsi" w:hAnsiTheme="majorHAnsi" w:cstheme="majorHAnsi"/>
        </w:rPr>
        <w:t xml:space="preserve"> has for all projects: </w:t>
      </w:r>
    </w:p>
    <w:p w14:paraId="22C1619C" w14:textId="4343C04D" w:rsidR="006072D5" w:rsidRPr="009461E9" w:rsidRDefault="006072D5" w:rsidP="009461E9">
      <w:pPr>
        <w:rPr>
          <w:rFonts w:asciiTheme="majorHAnsi" w:hAnsiTheme="majorHAnsi" w:cstheme="majorHAnsi"/>
          <w:b/>
          <w:bCs/>
        </w:rPr>
      </w:pPr>
      <w:r w:rsidRPr="009461E9">
        <w:rPr>
          <w:rFonts w:asciiTheme="majorHAnsi" w:hAnsiTheme="majorHAnsi" w:cstheme="majorHAnsi"/>
          <w:b/>
          <w:bCs/>
        </w:rPr>
        <w:t xml:space="preserve">Outcomes for heritage </w:t>
      </w:r>
    </w:p>
    <w:p w14:paraId="6FCA56FD" w14:textId="7FECBB87" w:rsidR="006072D5" w:rsidRPr="00D01D50" w:rsidRDefault="006072D5" w:rsidP="00D01D50">
      <w:pPr>
        <w:pStyle w:val="ListParagraph"/>
        <w:numPr>
          <w:ilvl w:val="0"/>
          <w:numId w:val="8"/>
        </w:numPr>
        <w:rPr>
          <w:rFonts w:asciiTheme="majorHAnsi" w:hAnsiTheme="majorHAnsi" w:cstheme="majorHAnsi"/>
        </w:rPr>
      </w:pPr>
      <w:r w:rsidRPr="00D01D50">
        <w:rPr>
          <w:rFonts w:asciiTheme="majorHAnsi" w:hAnsiTheme="majorHAnsi" w:cstheme="majorHAnsi"/>
        </w:rPr>
        <w:t xml:space="preserve">Heritage will be better managed </w:t>
      </w:r>
    </w:p>
    <w:p w14:paraId="40782664" w14:textId="37E31B56" w:rsidR="006072D5" w:rsidRPr="00D01D50" w:rsidRDefault="006072D5" w:rsidP="00D01D50">
      <w:pPr>
        <w:pStyle w:val="ListParagraph"/>
        <w:numPr>
          <w:ilvl w:val="0"/>
          <w:numId w:val="8"/>
        </w:numPr>
        <w:rPr>
          <w:rFonts w:asciiTheme="majorHAnsi" w:hAnsiTheme="majorHAnsi" w:cstheme="majorHAnsi"/>
        </w:rPr>
      </w:pPr>
      <w:r w:rsidRPr="00D01D50">
        <w:rPr>
          <w:rFonts w:asciiTheme="majorHAnsi" w:hAnsiTheme="majorHAnsi" w:cstheme="majorHAnsi"/>
        </w:rPr>
        <w:t xml:space="preserve"> Heritage will be in better condition </w:t>
      </w:r>
    </w:p>
    <w:p w14:paraId="5C65952E" w14:textId="26DEB3A6" w:rsidR="006072D5" w:rsidRPr="00D01D50" w:rsidRDefault="00D01D50" w:rsidP="00D01D50">
      <w:pPr>
        <w:pStyle w:val="ListParagraph"/>
        <w:numPr>
          <w:ilvl w:val="0"/>
          <w:numId w:val="8"/>
        </w:numPr>
        <w:rPr>
          <w:rFonts w:asciiTheme="majorHAnsi" w:hAnsiTheme="majorHAnsi" w:cstheme="majorHAnsi"/>
        </w:rPr>
      </w:pPr>
      <w:r>
        <w:rPr>
          <w:rFonts w:asciiTheme="majorHAnsi" w:hAnsiTheme="majorHAnsi" w:cstheme="majorHAnsi"/>
        </w:rPr>
        <w:t>H</w:t>
      </w:r>
      <w:r w:rsidR="006072D5" w:rsidRPr="00D01D50">
        <w:rPr>
          <w:rFonts w:asciiTheme="majorHAnsi" w:hAnsiTheme="majorHAnsi" w:cstheme="majorHAnsi"/>
        </w:rPr>
        <w:t xml:space="preserve">eritage will be better interpreted and explained </w:t>
      </w:r>
    </w:p>
    <w:p w14:paraId="4018F129" w14:textId="1ADC3F7E" w:rsidR="006072D5" w:rsidRPr="00D01D50" w:rsidRDefault="00D01D50" w:rsidP="00D01D50">
      <w:pPr>
        <w:pStyle w:val="ListParagraph"/>
        <w:numPr>
          <w:ilvl w:val="0"/>
          <w:numId w:val="8"/>
        </w:numPr>
        <w:rPr>
          <w:rFonts w:asciiTheme="majorHAnsi" w:hAnsiTheme="majorHAnsi" w:cstheme="majorHAnsi"/>
        </w:rPr>
      </w:pPr>
      <w:r>
        <w:rPr>
          <w:rFonts w:asciiTheme="majorHAnsi" w:hAnsiTheme="majorHAnsi" w:cstheme="majorHAnsi"/>
        </w:rPr>
        <w:t>H</w:t>
      </w:r>
      <w:r w:rsidRPr="00D01D50">
        <w:rPr>
          <w:rFonts w:asciiTheme="majorHAnsi" w:hAnsiTheme="majorHAnsi" w:cstheme="majorHAnsi"/>
        </w:rPr>
        <w:t>eritage</w:t>
      </w:r>
      <w:r w:rsidR="006072D5" w:rsidRPr="00D01D50">
        <w:rPr>
          <w:rFonts w:asciiTheme="majorHAnsi" w:hAnsiTheme="majorHAnsi" w:cstheme="majorHAnsi"/>
        </w:rPr>
        <w:t xml:space="preserve"> will be identified and recorded </w:t>
      </w:r>
    </w:p>
    <w:p w14:paraId="4C3D5FE3" w14:textId="77777777" w:rsidR="006072D5" w:rsidRPr="009461E9" w:rsidRDefault="006072D5" w:rsidP="009461E9">
      <w:pPr>
        <w:rPr>
          <w:rFonts w:asciiTheme="majorHAnsi" w:hAnsiTheme="majorHAnsi" w:cstheme="majorHAnsi"/>
          <w:b/>
          <w:bCs/>
        </w:rPr>
      </w:pPr>
      <w:r w:rsidRPr="009461E9">
        <w:rPr>
          <w:rFonts w:asciiTheme="majorHAnsi" w:hAnsiTheme="majorHAnsi" w:cstheme="majorHAnsi"/>
          <w:b/>
          <w:bCs/>
        </w:rPr>
        <w:t xml:space="preserve">Outcomes for people </w:t>
      </w:r>
    </w:p>
    <w:p w14:paraId="69946100" w14:textId="3E460B1B"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People will have developed skills </w:t>
      </w:r>
    </w:p>
    <w:p w14:paraId="7C5A3F86" w14:textId="0FFD5FA3"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People will have learned about heritage </w:t>
      </w:r>
    </w:p>
    <w:p w14:paraId="2D43E18E" w14:textId="5D69AB65"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People will have changed their attitudes / behaviour </w:t>
      </w:r>
    </w:p>
    <w:p w14:paraId="2030D164" w14:textId="2ADF5136"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People will have had an enjoyable experience </w:t>
      </w:r>
    </w:p>
    <w:p w14:paraId="0BDDA3C7" w14:textId="196A0183"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People will have volunteered their time </w:t>
      </w:r>
    </w:p>
    <w:p w14:paraId="56DF3872" w14:textId="77777777" w:rsidR="006072D5" w:rsidRPr="009461E9" w:rsidRDefault="006072D5" w:rsidP="009461E9">
      <w:pPr>
        <w:rPr>
          <w:rFonts w:asciiTheme="majorHAnsi" w:hAnsiTheme="majorHAnsi" w:cstheme="majorHAnsi"/>
          <w:b/>
          <w:bCs/>
        </w:rPr>
      </w:pPr>
      <w:r w:rsidRPr="009461E9">
        <w:rPr>
          <w:rFonts w:asciiTheme="majorHAnsi" w:hAnsiTheme="majorHAnsi" w:cstheme="majorHAnsi"/>
          <w:b/>
          <w:bCs/>
        </w:rPr>
        <w:t xml:space="preserve">Outcome for Communities: </w:t>
      </w:r>
    </w:p>
    <w:p w14:paraId="4C855E7B" w14:textId="3EA46206"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Negative environmental impacts will be reduced </w:t>
      </w:r>
    </w:p>
    <w:p w14:paraId="33867232" w14:textId="24A42C4D"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lastRenderedPageBreak/>
        <w:t xml:space="preserve">More people/wider range of people will have engaged </w:t>
      </w:r>
    </w:p>
    <w:p w14:paraId="47D7B604" w14:textId="691A2EE7"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The local area will be a better place to live, work or visit </w:t>
      </w:r>
    </w:p>
    <w:p w14:paraId="396E86BA" w14:textId="4878DA3A"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The local economy will be boosted </w:t>
      </w:r>
    </w:p>
    <w:p w14:paraId="60336E27" w14:textId="745A3DC5"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The organisation will be more resilient </w:t>
      </w:r>
    </w:p>
    <w:p w14:paraId="42EE3FD8" w14:textId="59FC454E" w:rsidR="00881B13" w:rsidRPr="001955B1" w:rsidRDefault="002B74E4" w:rsidP="00C02AC8">
      <w:pPr>
        <w:rPr>
          <w:rFonts w:asciiTheme="majorHAnsi" w:hAnsiTheme="majorHAnsi" w:cstheme="majorHAnsi"/>
          <w:b/>
          <w:bCs/>
        </w:rPr>
      </w:pPr>
      <w:r>
        <w:rPr>
          <w:rFonts w:asciiTheme="majorHAnsi" w:hAnsiTheme="majorHAnsi" w:cstheme="majorHAnsi"/>
          <w:b/>
          <w:bCs/>
        </w:rPr>
        <w:t>M</w:t>
      </w:r>
      <w:r w:rsidR="00881B13" w:rsidRPr="001955B1">
        <w:rPr>
          <w:rFonts w:asciiTheme="majorHAnsi" w:hAnsiTheme="majorHAnsi" w:cstheme="majorHAnsi"/>
          <w:b/>
          <w:bCs/>
        </w:rPr>
        <w:t xml:space="preserve">ethods: </w:t>
      </w:r>
    </w:p>
    <w:p w14:paraId="3C08088F" w14:textId="77777777" w:rsidR="003C169E" w:rsidRPr="001955B1" w:rsidRDefault="00DA1C3C" w:rsidP="00C02AC8">
      <w:pPr>
        <w:rPr>
          <w:rFonts w:asciiTheme="majorHAnsi" w:hAnsiTheme="majorHAnsi" w:cstheme="majorHAnsi"/>
        </w:rPr>
      </w:pPr>
      <w:r w:rsidRPr="001955B1">
        <w:rPr>
          <w:rFonts w:asciiTheme="majorHAnsi" w:hAnsiTheme="majorHAnsi" w:cstheme="majorHAnsi"/>
        </w:rPr>
        <w:t>The exact methodologies will need to be determined by the consultant in collaboration with the project team as part of the mid-term review</w:t>
      </w:r>
      <w:r w:rsidR="00367884" w:rsidRPr="001955B1">
        <w:rPr>
          <w:rFonts w:asciiTheme="majorHAnsi" w:hAnsiTheme="majorHAnsi" w:cstheme="majorHAnsi"/>
        </w:rPr>
        <w:t>. However</w:t>
      </w:r>
      <w:r w:rsidR="00420AE1" w:rsidRPr="001955B1">
        <w:rPr>
          <w:rFonts w:asciiTheme="majorHAnsi" w:hAnsiTheme="majorHAnsi" w:cstheme="majorHAnsi"/>
        </w:rPr>
        <w:t>,</w:t>
      </w:r>
      <w:r w:rsidR="00367884" w:rsidRPr="001955B1">
        <w:rPr>
          <w:rFonts w:asciiTheme="majorHAnsi" w:hAnsiTheme="majorHAnsi" w:cstheme="majorHAnsi"/>
        </w:rPr>
        <w:t xml:space="preserve"> given the scale, </w:t>
      </w:r>
      <w:r w:rsidR="00400294" w:rsidRPr="001955B1">
        <w:rPr>
          <w:rFonts w:asciiTheme="majorHAnsi" w:hAnsiTheme="majorHAnsi" w:cstheme="majorHAnsi"/>
        </w:rPr>
        <w:t>scope,</w:t>
      </w:r>
      <w:r w:rsidR="00367884" w:rsidRPr="001955B1">
        <w:rPr>
          <w:rFonts w:asciiTheme="majorHAnsi" w:hAnsiTheme="majorHAnsi" w:cstheme="majorHAnsi"/>
        </w:rPr>
        <w:t xml:space="preserve"> and </w:t>
      </w:r>
      <w:r w:rsidR="00420AE1" w:rsidRPr="001955B1">
        <w:rPr>
          <w:rFonts w:asciiTheme="majorHAnsi" w:hAnsiTheme="majorHAnsi" w:cstheme="majorHAnsi"/>
        </w:rPr>
        <w:t>geography</w:t>
      </w:r>
      <w:r w:rsidR="00367884" w:rsidRPr="001955B1">
        <w:rPr>
          <w:rFonts w:asciiTheme="majorHAnsi" w:hAnsiTheme="majorHAnsi" w:cstheme="majorHAnsi"/>
        </w:rPr>
        <w:t xml:space="preserve"> of the project</w:t>
      </w:r>
      <w:r w:rsidR="00420AE1" w:rsidRPr="001955B1">
        <w:rPr>
          <w:rFonts w:asciiTheme="majorHAnsi" w:hAnsiTheme="majorHAnsi" w:cstheme="majorHAnsi"/>
        </w:rPr>
        <w:t>, coupled with the desire to answer some</w:t>
      </w:r>
      <w:r w:rsidR="00AA7E4C" w:rsidRPr="001955B1">
        <w:rPr>
          <w:rFonts w:asciiTheme="majorHAnsi" w:hAnsiTheme="majorHAnsi" w:cstheme="majorHAnsi"/>
        </w:rPr>
        <w:t xml:space="preserve"> quite </w:t>
      </w:r>
      <w:r w:rsidR="00400294" w:rsidRPr="001955B1">
        <w:rPr>
          <w:rFonts w:asciiTheme="majorHAnsi" w:hAnsiTheme="majorHAnsi" w:cstheme="majorHAnsi"/>
        </w:rPr>
        <w:t>in-depth</w:t>
      </w:r>
      <w:r w:rsidR="00AA7E4C" w:rsidRPr="001955B1">
        <w:rPr>
          <w:rFonts w:asciiTheme="majorHAnsi" w:hAnsiTheme="majorHAnsi" w:cstheme="majorHAnsi"/>
        </w:rPr>
        <w:t xml:space="preserve"> questions it is anticipated that</w:t>
      </w:r>
      <w:r w:rsidR="00367884" w:rsidRPr="001955B1">
        <w:rPr>
          <w:rFonts w:asciiTheme="majorHAnsi" w:hAnsiTheme="majorHAnsi" w:cstheme="majorHAnsi"/>
        </w:rPr>
        <w:t xml:space="preserve"> </w:t>
      </w:r>
      <w:r w:rsidR="00B907E9" w:rsidRPr="001955B1">
        <w:rPr>
          <w:rFonts w:asciiTheme="majorHAnsi" w:hAnsiTheme="majorHAnsi" w:cstheme="majorHAnsi"/>
        </w:rPr>
        <w:t xml:space="preserve">there will need to be a </w:t>
      </w:r>
      <w:r w:rsidR="00524979" w:rsidRPr="001955B1">
        <w:rPr>
          <w:rFonts w:asciiTheme="majorHAnsi" w:hAnsiTheme="majorHAnsi" w:cstheme="majorHAnsi"/>
        </w:rPr>
        <w:t>dual approach</w:t>
      </w:r>
      <w:r w:rsidR="00400294" w:rsidRPr="001955B1">
        <w:rPr>
          <w:rFonts w:asciiTheme="majorHAnsi" w:hAnsiTheme="majorHAnsi" w:cstheme="majorHAnsi"/>
        </w:rPr>
        <w:t xml:space="preserve">. </w:t>
      </w:r>
    </w:p>
    <w:p w14:paraId="6DA16B7A" w14:textId="37D1901B" w:rsidR="00DA1C3C" w:rsidRPr="001955B1" w:rsidRDefault="00F81931" w:rsidP="00C02AC8">
      <w:pPr>
        <w:rPr>
          <w:rFonts w:asciiTheme="majorHAnsi" w:hAnsiTheme="majorHAnsi" w:cstheme="majorHAnsi"/>
        </w:rPr>
      </w:pPr>
      <w:r w:rsidRPr="001955B1">
        <w:rPr>
          <w:rFonts w:asciiTheme="majorHAnsi" w:hAnsiTheme="majorHAnsi" w:cstheme="majorHAnsi"/>
        </w:rPr>
        <w:t xml:space="preserve">Firstly, less </w:t>
      </w:r>
      <w:r w:rsidR="0068079E" w:rsidRPr="001955B1">
        <w:rPr>
          <w:rFonts w:asciiTheme="majorHAnsi" w:hAnsiTheme="majorHAnsi" w:cstheme="majorHAnsi"/>
        </w:rPr>
        <w:t>in-depth</w:t>
      </w:r>
      <w:r w:rsidRPr="001955B1">
        <w:rPr>
          <w:rFonts w:asciiTheme="majorHAnsi" w:hAnsiTheme="majorHAnsi" w:cstheme="majorHAnsi"/>
        </w:rPr>
        <w:t xml:space="preserve"> </w:t>
      </w:r>
      <w:r w:rsidR="001075E3" w:rsidRPr="001955B1">
        <w:rPr>
          <w:rFonts w:asciiTheme="majorHAnsi" w:hAnsiTheme="majorHAnsi" w:cstheme="majorHAnsi"/>
        </w:rPr>
        <w:t xml:space="preserve">methods aimed at providing </w:t>
      </w:r>
      <w:r w:rsidRPr="001955B1">
        <w:rPr>
          <w:rFonts w:asciiTheme="majorHAnsi" w:hAnsiTheme="majorHAnsi" w:cstheme="majorHAnsi"/>
        </w:rPr>
        <w:t xml:space="preserve">a </w:t>
      </w:r>
      <w:r w:rsidR="0068079E" w:rsidRPr="001955B1">
        <w:rPr>
          <w:rFonts w:asciiTheme="majorHAnsi" w:hAnsiTheme="majorHAnsi" w:cstheme="majorHAnsi"/>
        </w:rPr>
        <w:t xml:space="preserve">broader but necessarily more superficial </w:t>
      </w:r>
      <w:r w:rsidRPr="001955B1">
        <w:rPr>
          <w:rFonts w:asciiTheme="majorHAnsi" w:hAnsiTheme="majorHAnsi" w:cstheme="majorHAnsi"/>
        </w:rPr>
        <w:t>general overview of the project as a whole</w:t>
      </w:r>
      <w:r w:rsidR="0068079E" w:rsidRPr="001955B1">
        <w:rPr>
          <w:rFonts w:asciiTheme="majorHAnsi" w:hAnsiTheme="majorHAnsi" w:cstheme="majorHAnsi"/>
        </w:rPr>
        <w:t>. This might include desk reviews of end of project reports</w:t>
      </w:r>
      <w:r w:rsidR="00E0616A" w:rsidRPr="001955B1">
        <w:rPr>
          <w:rFonts w:asciiTheme="majorHAnsi" w:hAnsiTheme="majorHAnsi" w:cstheme="majorHAnsi"/>
        </w:rPr>
        <w:t xml:space="preserve"> project media</w:t>
      </w:r>
      <w:r w:rsidR="0068079E" w:rsidRPr="001955B1">
        <w:rPr>
          <w:rFonts w:asciiTheme="majorHAnsi" w:hAnsiTheme="majorHAnsi" w:cstheme="majorHAnsi"/>
        </w:rPr>
        <w:t xml:space="preserve">, results of </w:t>
      </w:r>
      <w:r w:rsidR="00E0616A" w:rsidRPr="001955B1">
        <w:rPr>
          <w:rFonts w:asciiTheme="majorHAnsi" w:hAnsiTheme="majorHAnsi" w:cstheme="majorHAnsi"/>
        </w:rPr>
        <w:t>participant</w:t>
      </w:r>
      <w:r w:rsidR="0068079E" w:rsidRPr="001955B1">
        <w:rPr>
          <w:rFonts w:asciiTheme="majorHAnsi" w:hAnsiTheme="majorHAnsi" w:cstheme="majorHAnsi"/>
        </w:rPr>
        <w:t xml:space="preserve"> </w:t>
      </w:r>
      <w:r w:rsidR="00E0616A" w:rsidRPr="001955B1">
        <w:rPr>
          <w:rFonts w:asciiTheme="majorHAnsi" w:hAnsiTheme="majorHAnsi" w:cstheme="majorHAnsi"/>
        </w:rPr>
        <w:t>surveys, etc</w:t>
      </w:r>
    </w:p>
    <w:p w14:paraId="7D617CE9" w14:textId="64A1EA98" w:rsidR="00C6104F" w:rsidRPr="001955B1" w:rsidRDefault="00E0616A" w:rsidP="00C02AC8">
      <w:pPr>
        <w:rPr>
          <w:rFonts w:asciiTheme="majorHAnsi" w:hAnsiTheme="majorHAnsi" w:cstheme="majorHAnsi"/>
        </w:rPr>
      </w:pPr>
      <w:r w:rsidRPr="001955B1">
        <w:rPr>
          <w:rFonts w:asciiTheme="majorHAnsi" w:hAnsiTheme="majorHAnsi" w:cstheme="majorHAnsi"/>
        </w:rPr>
        <w:t>Second a deeper dive into the impact of some specific projects</w:t>
      </w:r>
      <w:r w:rsidR="000D4651" w:rsidRPr="001955B1">
        <w:rPr>
          <w:rFonts w:asciiTheme="majorHAnsi" w:hAnsiTheme="majorHAnsi" w:cstheme="majorHAnsi"/>
        </w:rPr>
        <w:t>, workstreams or sites</w:t>
      </w:r>
      <w:r w:rsidR="00E221C3" w:rsidRPr="001955B1">
        <w:rPr>
          <w:rFonts w:asciiTheme="majorHAnsi" w:hAnsiTheme="majorHAnsi" w:cstheme="majorHAnsi"/>
        </w:rPr>
        <w:t xml:space="preserve">. Working with the project team to identify suitable foci </w:t>
      </w:r>
      <w:r w:rsidR="00EC46E9" w:rsidRPr="001955B1">
        <w:rPr>
          <w:rFonts w:asciiTheme="majorHAnsi" w:hAnsiTheme="majorHAnsi" w:cstheme="majorHAnsi"/>
        </w:rPr>
        <w:t xml:space="preserve">for answering some of the more detailed questions using methods </w:t>
      </w:r>
      <w:r w:rsidR="00934960">
        <w:rPr>
          <w:rFonts w:asciiTheme="majorHAnsi" w:hAnsiTheme="majorHAnsi" w:cstheme="majorHAnsi"/>
        </w:rPr>
        <w:t xml:space="preserve">such as </w:t>
      </w:r>
      <w:r w:rsidR="00991655" w:rsidRPr="001955B1">
        <w:rPr>
          <w:rFonts w:asciiTheme="majorHAnsi" w:hAnsiTheme="majorHAnsi" w:cstheme="majorHAnsi"/>
        </w:rPr>
        <w:t xml:space="preserve">participant interviews. </w:t>
      </w:r>
      <w:r w:rsidR="00C6104F" w:rsidRPr="001955B1">
        <w:rPr>
          <w:rFonts w:asciiTheme="majorHAnsi" w:hAnsiTheme="majorHAnsi" w:cstheme="majorHAnsi"/>
        </w:rPr>
        <w:t xml:space="preserve">It is likely that this will need to include an element of </w:t>
      </w:r>
      <w:r w:rsidR="00B74CC1" w:rsidRPr="001955B1">
        <w:rPr>
          <w:rFonts w:asciiTheme="majorHAnsi" w:hAnsiTheme="majorHAnsi" w:cstheme="majorHAnsi"/>
        </w:rPr>
        <w:t>visits to the locations where the project is being delivered.</w:t>
      </w:r>
    </w:p>
    <w:p w14:paraId="22F2D0ED" w14:textId="1708FAF2" w:rsidR="001A10F4" w:rsidRPr="001955B1" w:rsidRDefault="00881B13" w:rsidP="00C02AC8">
      <w:pPr>
        <w:rPr>
          <w:rFonts w:asciiTheme="majorHAnsi" w:hAnsiTheme="majorHAnsi" w:cstheme="majorHAnsi"/>
          <w:b/>
          <w:bCs/>
        </w:rPr>
      </w:pPr>
      <w:r w:rsidRPr="001955B1">
        <w:rPr>
          <w:rFonts w:asciiTheme="majorHAnsi" w:hAnsiTheme="majorHAnsi" w:cstheme="majorHAnsi"/>
          <w:b/>
          <w:bCs/>
        </w:rPr>
        <w:t xml:space="preserve">Output: </w:t>
      </w:r>
    </w:p>
    <w:p w14:paraId="4E8FE14B" w14:textId="39D6C0F2" w:rsidR="00B85004" w:rsidRPr="001955B1" w:rsidRDefault="00F37504" w:rsidP="00C02AC8">
      <w:pPr>
        <w:rPr>
          <w:rFonts w:asciiTheme="majorHAnsi" w:hAnsiTheme="majorHAnsi" w:cstheme="majorHAnsi"/>
        </w:rPr>
      </w:pPr>
      <w:r w:rsidRPr="001955B1">
        <w:rPr>
          <w:rFonts w:asciiTheme="majorHAnsi" w:hAnsiTheme="majorHAnsi" w:cstheme="majorHAnsi"/>
        </w:rPr>
        <w:t>A Project Evaluation Report</w:t>
      </w:r>
      <w:r w:rsidR="00E30B68" w:rsidRPr="001955B1">
        <w:rPr>
          <w:rFonts w:asciiTheme="majorHAnsi" w:hAnsiTheme="majorHAnsi" w:cstheme="majorHAnsi"/>
        </w:rPr>
        <w:t xml:space="preserve"> to be shared with project partners, </w:t>
      </w:r>
      <w:r w:rsidR="00CF4581" w:rsidRPr="001955B1">
        <w:rPr>
          <w:rFonts w:asciiTheme="majorHAnsi" w:hAnsiTheme="majorHAnsi" w:cstheme="majorHAnsi"/>
        </w:rPr>
        <w:t xml:space="preserve">NHLF and other funders. </w:t>
      </w:r>
      <w:r w:rsidR="009009A9" w:rsidRPr="00E50C8B">
        <w:rPr>
          <w:rFonts w:ascii="Calibri Light" w:eastAsia="Calibri Light" w:hAnsi="Calibri Light" w:cs="Calibri Light"/>
          <w:lang w:val="en-US"/>
        </w:rPr>
        <w:t>This report should include data about project activity</w:t>
      </w:r>
      <w:r w:rsidR="003E12CF" w:rsidRPr="00E50C8B">
        <w:rPr>
          <w:rFonts w:ascii="Calibri Light" w:eastAsia="Calibri Light" w:hAnsi="Calibri Light" w:cs="Calibri Light"/>
          <w:lang w:val="en-US"/>
        </w:rPr>
        <w:t xml:space="preserve">, </w:t>
      </w:r>
      <w:r w:rsidR="009009A9" w:rsidRPr="00E50C8B">
        <w:rPr>
          <w:rFonts w:ascii="Calibri Light" w:eastAsia="Calibri Light" w:hAnsi="Calibri Light" w:cs="Calibri Light"/>
          <w:lang w:val="en-US"/>
        </w:rPr>
        <w:t xml:space="preserve">descriptions of outcomes related to project aims, evaluation of impact and legacy, evaluation of project </w:t>
      </w:r>
      <w:proofErr w:type="gramStart"/>
      <w:r w:rsidR="009009A9" w:rsidRPr="00E50C8B">
        <w:rPr>
          <w:rFonts w:ascii="Calibri Light" w:eastAsia="Calibri Light" w:hAnsi="Calibri Light" w:cs="Calibri Light"/>
          <w:lang w:val="en-US"/>
        </w:rPr>
        <w:t>methods;</w:t>
      </w:r>
      <w:proofErr w:type="gramEnd"/>
      <w:r w:rsidR="009009A9" w:rsidRPr="00E50C8B">
        <w:rPr>
          <w:rFonts w:ascii="Calibri Light" w:eastAsia="Calibri Light" w:hAnsi="Calibri Light" w:cs="Calibri Light"/>
          <w:lang w:val="en-US"/>
        </w:rPr>
        <w:t xml:space="preserve"> a brief account of evaluation methodologies. It should aim to represent the ‘feel’ of the project. </w:t>
      </w:r>
      <w:r w:rsidR="0002099A" w:rsidRPr="001955B1">
        <w:rPr>
          <w:rFonts w:asciiTheme="majorHAnsi" w:hAnsiTheme="majorHAnsi" w:cstheme="majorHAnsi"/>
        </w:rPr>
        <w:t xml:space="preserve">It is anticipated that this will be an electronic rather than a printed document, the evaluator should consider how to make the document as rich and engaging as possible </w:t>
      </w:r>
      <w:r w:rsidR="009210A0" w:rsidRPr="001955B1">
        <w:rPr>
          <w:rFonts w:asciiTheme="majorHAnsi" w:hAnsiTheme="majorHAnsi" w:cstheme="majorHAnsi"/>
        </w:rPr>
        <w:t>e.g.,</w:t>
      </w:r>
      <w:r w:rsidR="0002099A" w:rsidRPr="001955B1">
        <w:rPr>
          <w:rFonts w:asciiTheme="majorHAnsi" w:hAnsiTheme="majorHAnsi" w:cstheme="majorHAnsi"/>
        </w:rPr>
        <w:t xml:space="preserve"> through the use of </w:t>
      </w:r>
      <w:r w:rsidR="00931E2F" w:rsidRPr="001955B1">
        <w:rPr>
          <w:rFonts w:asciiTheme="majorHAnsi" w:hAnsiTheme="majorHAnsi" w:cstheme="majorHAnsi"/>
        </w:rPr>
        <w:t xml:space="preserve">pull quotes, </w:t>
      </w:r>
      <w:r w:rsidR="006A6F4C" w:rsidRPr="001955B1">
        <w:rPr>
          <w:rFonts w:asciiTheme="majorHAnsi" w:hAnsiTheme="majorHAnsi" w:cstheme="majorHAnsi"/>
        </w:rPr>
        <w:t>photographs,</w:t>
      </w:r>
      <w:r w:rsidR="0002099A" w:rsidRPr="001955B1">
        <w:rPr>
          <w:rFonts w:asciiTheme="majorHAnsi" w:hAnsiTheme="majorHAnsi" w:cstheme="majorHAnsi"/>
        </w:rPr>
        <w:t xml:space="preserve"> and</w:t>
      </w:r>
      <w:r w:rsidR="009210A0" w:rsidRPr="001955B1">
        <w:rPr>
          <w:rFonts w:asciiTheme="majorHAnsi" w:hAnsiTheme="majorHAnsi" w:cstheme="majorHAnsi"/>
        </w:rPr>
        <w:t xml:space="preserve"> links to</w:t>
      </w:r>
      <w:r w:rsidR="0002099A" w:rsidRPr="001955B1">
        <w:rPr>
          <w:rFonts w:asciiTheme="majorHAnsi" w:hAnsiTheme="majorHAnsi" w:cstheme="majorHAnsi"/>
        </w:rPr>
        <w:t xml:space="preserve"> embedded video</w:t>
      </w:r>
      <w:r w:rsidR="00A65F91" w:rsidRPr="001955B1">
        <w:rPr>
          <w:rFonts w:asciiTheme="majorHAnsi" w:hAnsiTheme="majorHAnsi" w:cstheme="majorHAnsi"/>
        </w:rPr>
        <w:t xml:space="preserve"> or audio. We will be able to provide photography and video captured during the project, but the </w:t>
      </w:r>
      <w:r w:rsidR="00931E2F" w:rsidRPr="001955B1">
        <w:rPr>
          <w:rFonts w:asciiTheme="majorHAnsi" w:hAnsiTheme="majorHAnsi" w:cstheme="majorHAnsi"/>
        </w:rPr>
        <w:t xml:space="preserve">evaluator may also wish to record participant interviews. </w:t>
      </w:r>
    </w:p>
    <w:p w14:paraId="55F25052" w14:textId="1E3182ED" w:rsidR="00D2536D" w:rsidRPr="001955B1" w:rsidRDefault="008133FC" w:rsidP="00C02AC8">
      <w:pPr>
        <w:rPr>
          <w:rFonts w:asciiTheme="majorHAnsi" w:hAnsiTheme="majorHAnsi" w:cstheme="majorHAnsi"/>
          <w:sz w:val="22"/>
          <w:szCs w:val="22"/>
        </w:rPr>
      </w:pPr>
      <w:r>
        <w:rPr>
          <w:rFonts w:asciiTheme="majorHAnsi" w:hAnsiTheme="majorHAnsi" w:cstheme="majorHAnsi"/>
          <w:sz w:val="24"/>
          <w:szCs w:val="24"/>
          <w:u w:val="single"/>
        </w:rPr>
        <w:t xml:space="preserve">Supporting </w:t>
      </w:r>
      <w:r w:rsidR="00D2536D" w:rsidRPr="001955B1">
        <w:rPr>
          <w:rFonts w:asciiTheme="majorHAnsi" w:hAnsiTheme="majorHAnsi" w:cstheme="majorHAnsi"/>
          <w:sz w:val="24"/>
          <w:szCs w:val="24"/>
          <w:u w:val="single"/>
        </w:rPr>
        <w:t xml:space="preserve">Sharing ways of working </w:t>
      </w:r>
    </w:p>
    <w:p w14:paraId="28555930" w14:textId="5B945161" w:rsidR="00B85004" w:rsidRPr="001955B1" w:rsidRDefault="002B13EA" w:rsidP="00C02AC8">
      <w:pPr>
        <w:rPr>
          <w:rFonts w:asciiTheme="majorHAnsi" w:hAnsiTheme="majorHAnsi" w:cstheme="majorHAnsi"/>
        </w:rPr>
      </w:pPr>
      <w:r w:rsidRPr="001955B1">
        <w:rPr>
          <w:rFonts w:asciiTheme="majorHAnsi" w:hAnsiTheme="majorHAnsi" w:cstheme="majorHAnsi"/>
        </w:rPr>
        <w:t xml:space="preserve">A key aspiration of the project </w:t>
      </w:r>
      <w:r w:rsidR="005F4BD3" w:rsidRPr="001955B1">
        <w:rPr>
          <w:rFonts w:asciiTheme="majorHAnsi" w:hAnsiTheme="majorHAnsi" w:cstheme="majorHAnsi"/>
        </w:rPr>
        <w:t>is through our delivery to influence</w:t>
      </w:r>
      <w:r w:rsidR="008B103F" w:rsidRPr="001955B1">
        <w:rPr>
          <w:rFonts w:asciiTheme="majorHAnsi" w:hAnsiTheme="majorHAnsi" w:cstheme="majorHAnsi"/>
        </w:rPr>
        <w:t xml:space="preserve"> those involved in managing commons beyond the project, by demonstrating and sharing our </w:t>
      </w:r>
      <w:r w:rsidR="005F4BD3" w:rsidRPr="001955B1">
        <w:rPr>
          <w:rFonts w:asciiTheme="majorHAnsi" w:hAnsiTheme="majorHAnsi" w:cstheme="majorHAnsi"/>
        </w:rPr>
        <w:t xml:space="preserve">ways of working </w:t>
      </w:r>
      <w:r w:rsidR="008B103F" w:rsidRPr="001955B1">
        <w:rPr>
          <w:rFonts w:asciiTheme="majorHAnsi" w:hAnsiTheme="majorHAnsi" w:cstheme="majorHAnsi"/>
        </w:rPr>
        <w:t xml:space="preserve">with partner organisations and others. </w:t>
      </w:r>
    </w:p>
    <w:p w14:paraId="3CC22221" w14:textId="0500FF78" w:rsidR="00265427" w:rsidRPr="001955B1" w:rsidRDefault="00265427" w:rsidP="00C02AC8">
      <w:pPr>
        <w:rPr>
          <w:rFonts w:asciiTheme="majorHAnsi" w:hAnsiTheme="majorHAnsi" w:cstheme="majorHAnsi"/>
        </w:rPr>
      </w:pPr>
      <w:r w:rsidRPr="001955B1">
        <w:rPr>
          <w:rFonts w:asciiTheme="majorHAnsi" w:hAnsiTheme="majorHAnsi" w:cstheme="majorHAnsi"/>
        </w:rPr>
        <w:t xml:space="preserve">Building on the </w:t>
      </w:r>
      <w:r w:rsidR="00C92F1A" w:rsidRPr="001955B1">
        <w:rPr>
          <w:rFonts w:asciiTheme="majorHAnsi" w:hAnsiTheme="majorHAnsi" w:cstheme="majorHAnsi"/>
        </w:rPr>
        <w:t>impact evaluation above</w:t>
      </w:r>
      <w:r w:rsidR="00A244F0" w:rsidRPr="001955B1">
        <w:rPr>
          <w:rFonts w:asciiTheme="majorHAnsi" w:hAnsiTheme="majorHAnsi" w:cstheme="majorHAnsi"/>
        </w:rPr>
        <w:t xml:space="preserve">, where you have found impactful and effective ways </w:t>
      </w:r>
      <w:r w:rsidR="00D504C0" w:rsidRPr="001955B1">
        <w:rPr>
          <w:rFonts w:asciiTheme="majorHAnsi" w:hAnsiTheme="majorHAnsi" w:cstheme="majorHAnsi"/>
        </w:rPr>
        <w:t>of working</w:t>
      </w:r>
      <w:r w:rsidR="00A244F0" w:rsidRPr="001955B1">
        <w:rPr>
          <w:rFonts w:asciiTheme="majorHAnsi" w:hAnsiTheme="majorHAnsi" w:cstheme="majorHAnsi"/>
        </w:rPr>
        <w:t xml:space="preserve">, </w:t>
      </w:r>
      <w:r w:rsidR="009F4B41" w:rsidRPr="001955B1">
        <w:rPr>
          <w:rFonts w:asciiTheme="majorHAnsi" w:hAnsiTheme="majorHAnsi" w:cstheme="majorHAnsi"/>
        </w:rPr>
        <w:t xml:space="preserve">we would like you to support the project team in capturing and communicating those in a manner aimed </w:t>
      </w:r>
      <w:r w:rsidR="00D504C0" w:rsidRPr="001955B1">
        <w:rPr>
          <w:rFonts w:asciiTheme="majorHAnsi" w:hAnsiTheme="majorHAnsi" w:cstheme="majorHAnsi"/>
        </w:rPr>
        <w:t xml:space="preserve">directly at influencing or supporting others to adopt those approaches   </w:t>
      </w:r>
    </w:p>
    <w:p w14:paraId="23B0A80D" w14:textId="5716BEBB" w:rsidR="00265427" w:rsidRPr="001955B1" w:rsidRDefault="00AF2A77" w:rsidP="00DF7D39">
      <w:pPr>
        <w:rPr>
          <w:rFonts w:asciiTheme="majorHAnsi" w:hAnsiTheme="majorHAnsi" w:cstheme="majorHAnsi"/>
        </w:rPr>
      </w:pPr>
      <w:r w:rsidRPr="001955B1">
        <w:rPr>
          <w:rFonts w:asciiTheme="majorHAnsi" w:hAnsiTheme="majorHAnsi" w:cstheme="majorHAnsi"/>
        </w:rPr>
        <w:t xml:space="preserve">This will augment and fit into existing work we are carrying out to this end including: </w:t>
      </w:r>
    </w:p>
    <w:p w14:paraId="6E47F33A" w14:textId="77777777" w:rsidR="00DF7D39" w:rsidRPr="001955B1" w:rsidRDefault="00DF7D39" w:rsidP="00DF7D39">
      <w:pPr>
        <w:pStyle w:val="ListParagraph"/>
        <w:numPr>
          <w:ilvl w:val="0"/>
          <w:numId w:val="8"/>
        </w:numPr>
        <w:rPr>
          <w:rFonts w:asciiTheme="majorHAnsi" w:hAnsiTheme="majorHAnsi" w:cstheme="majorHAnsi"/>
        </w:rPr>
      </w:pPr>
      <w:r w:rsidRPr="001955B1">
        <w:rPr>
          <w:rFonts w:asciiTheme="majorHAnsi" w:hAnsiTheme="majorHAnsi" w:cstheme="majorHAnsi"/>
        </w:rPr>
        <w:t>A series of webinars on commons management.</w:t>
      </w:r>
    </w:p>
    <w:p w14:paraId="1C0ACBD6" w14:textId="1AC1A0C4" w:rsidR="004B5BC7" w:rsidRPr="001955B1" w:rsidRDefault="00DF7D39" w:rsidP="00DF7D39">
      <w:pPr>
        <w:pStyle w:val="ListParagraph"/>
        <w:numPr>
          <w:ilvl w:val="0"/>
          <w:numId w:val="8"/>
        </w:numPr>
        <w:rPr>
          <w:rFonts w:asciiTheme="majorHAnsi" w:hAnsiTheme="majorHAnsi" w:cstheme="majorHAnsi"/>
        </w:rPr>
      </w:pPr>
      <w:r w:rsidRPr="001955B1">
        <w:rPr>
          <w:rFonts w:asciiTheme="majorHAnsi" w:hAnsiTheme="majorHAnsi" w:cstheme="majorHAnsi"/>
        </w:rPr>
        <w:t xml:space="preserve">A set </w:t>
      </w:r>
      <w:r w:rsidR="004B5BC7" w:rsidRPr="001955B1">
        <w:rPr>
          <w:rFonts w:asciiTheme="majorHAnsi" w:hAnsiTheme="majorHAnsi" w:cstheme="majorHAnsi"/>
        </w:rPr>
        <w:t>of best</w:t>
      </w:r>
      <w:r w:rsidR="00D504C0" w:rsidRPr="001955B1">
        <w:rPr>
          <w:rFonts w:asciiTheme="majorHAnsi" w:hAnsiTheme="majorHAnsi" w:cstheme="majorHAnsi"/>
        </w:rPr>
        <w:t xml:space="preserve"> practices notes and case studies</w:t>
      </w:r>
      <w:r w:rsidR="004B5BC7" w:rsidRPr="001955B1">
        <w:rPr>
          <w:rFonts w:asciiTheme="majorHAnsi" w:hAnsiTheme="majorHAnsi" w:cstheme="majorHAnsi"/>
        </w:rPr>
        <w:t xml:space="preserve">. </w:t>
      </w:r>
    </w:p>
    <w:p w14:paraId="51CC719C" w14:textId="2DD26C88" w:rsidR="00DF7D39" w:rsidRPr="001955B1" w:rsidRDefault="004B5BC7" w:rsidP="00DF7D39">
      <w:pPr>
        <w:pStyle w:val="ListParagraph"/>
        <w:numPr>
          <w:ilvl w:val="0"/>
          <w:numId w:val="8"/>
        </w:numPr>
        <w:rPr>
          <w:rFonts w:asciiTheme="majorHAnsi" w:hAnsiTheme="majorHAnsi" w:cstheme="majorHAnsi"/>
        </w:rPr>
      </w:pPr>
      <w:r w:rsidRPr="001955B1">
        <w:rPr>
          <w:rFonts w:asciiTheme="majorHAnsi" w:hAnsiTheme="majorHAnsi" w:cstheme="majorHAnsi"/>
        </w:rPr>
        <w:t xml:space="preserve">A national coms support contract including </w:t>
      </w:r>
      <w:r w:rsidR="006B242B" w:rsidRPr="001955B1">
        <w:rPr>
          <w:rFonts w:asciiTheme="majorHAnsi" w:hAnsiTheme="majorHAnsi" w:cstheme="majorHAnsi"/>
        </w:rPr>
        <w:t xml:space="preserve">various internal and external project communications. </w:t>
      </w:r>
      <w:r w:rsidRPr="001955B1">
        <w:rPr>
          <w:rFonts w:asciiTheme="majorHAnsi" w:hAnsiTheme="majorHAnsi" w:cstheme="majorHAnsi"/>
        </w:rPr>
        <w:t xml:space="preserve"> </w:t>
      </w:r>
    </w:p>
    <w:p w14:paraId="7E1E47F4" w14:textId="5E7C825E" w:rsidR="00B85004" w:rsidRPr="003A793F" w:rsidRDefault="00226269" w:rsidP="00C02AC8">
      <w:pPr>
        <w:rPr>
          <w:rFonts w:asciiTheme="majorHAnsi" w:hAnsiTheme="majorHAnsi" w:cstheme="majorHAnsi"/>
        </w:rPr>
      </w:pPr>
      <w:r w:rsidRPr="001955B1">
        <w:rPr>
          <w:rFonts w:asciiTheme="majorHAnsi" w:hAnsiTheme="majorHAnsi" w:cstheme="majorHAnsi"/>
          <w:b/>
          <w:bCs/>
        </w:rPr>
        <w:lastRenderedPageBreak/>
        <w:t>Method/Outputs</w:t>
      </w:r>
      <w:r w:rsidR="00206F54" w:rsidRPr="001955B1">
        <w:rPr>
          <w:rFonts w:asciiTheme="majorHAnsi" w:hAnsiTheme="majorHAnsi" w:cstheme="majorHAnsi"/>
          <w:b/>
          <w:bCs/>
        </w:rPr>
        <w:t xml:space="preserve">: </w:t>
      </w:r>
      <w:r w:rsidR="00206F54" w:rsidRPr="001955B1">
        <w:rPr>
          <w:rFonts w:asciiTheme="majorHAnsi" w:hAnsiTheme="majorHAnsi" w:cstheme="majorHAnsi"/>
        </w:rPr>
        <w:t xml:space="preserve">This will be determined </w:t>
      </w:r>
      <w:r w:rsidR="00652DAB" w:rsidRPr="001955B1">
        <w:rPr>
          <w:rFonts w:asciiTheme="majorHAnsi" w:hAnsiTheme="majorHAnsi" w:cstheme="majorHAnsi"/>
        </w:rPr>
        <w:t>in part by what comes out of the impact review – the intention is that this should not be too onerous for the evaluator</w:t>
      </w:r>
      <w:r w:rsidR="00562A9A" w:rsidRPr="001955B1">
        <w:rPr>
          <w:rFonts w:asciiTheme="majorHAnsi" w:hAnsiTheme="majorHAnsi" w:cstheme="majorHAnsi"/>
        </w:rPr>
        <w:t>, it will not involve any further research rather using and support</w:t>
      </w:r>
      <w:r w:rsidR="008F235D">
        <w:rPr>
          <w:rFonts w:asciiTheme="majorHAnsi" w:hAnsiTheme="majorHAnsi" w:cstheme="majorHAnsi"/>
        </w:rPr>
        <w:t>ing</w:t>
      </w:r>
      <w:r w:rsidR="00562A9A" w:rsidRPr="001955B1">
        <w:rPr>
          <w:rFonts w:asciiTheme="majorHAnsi" w:hAnsiTheme="majorHAnsi" w:cstheme="majorHAnsi"/>
        </w:rPr>
        <w:t xml:space="preserve"> in the project team to use the research carried out in the impact review to a slightly different end.</w:t>
      </w:r>
      <w:r w:rsidR="003A793F">
        <w:rPr>
          <w:rFonts w:asciiTheme="majorHAnsi" w:hAnsiTheme="majorHAnsi" w:cstheme="majorHAnsi"/>
        </w:rPr>
        <w:t xml:space="preserve"> </w:t>
      </w:r>
      <w:r w:rsidR="00017F23" w:rsidRPr="001955B1">
        <w:rPr>
          <w:rFonts w:asciiTheme="majorHAnsi" w:hAnsiTheme="majorHAnsi" w:cstheme="majorHAnsi"/>
        </w:rPr>
        <w:t xml:space="preserve">This might include for example, providing content our comms support can use </w:t>
      </w:r>
      <w:r w:rsidR="00E4483B" w:rsidRPr="001955B1">
        <w:rPr>
          <w:rFonts w:asciiTheme="majorHAnsi" w:hAnsiTheme="majorHAnsi" w:cstheme="majorHAnsi"/>
        </w:rPr>
        <w:t>to augment a press release to the farming media on a particular project</w:t>
      </w:r>
      <w:r w:rsidR="00111ADF" w:rsidRPr="001955B1">
        <w:rPr>
          <w:rFonts w:asciiTheme="majorHAnsi" w:hAnsiTheme="majorHAnsi" w:cstheme="majorHAnsi"/>
        </w:rPr>
        <w:t>;</w:t>
      </w:r>
      <w:r w:rsidR="00E4483B" w:rsidRPr="001955B1">
        <w:rPr>
          <w:rFonts w:asciiTheme="majorHAnsi" w:hAnsiTheme="majorHAnsi" w:cstheme="majorHAnsi"/>
        </w:rPr>
        <w:t xml:space="preserve"> </w:t>
      </w:r>
      <w:r w:rsidR="00111ADF" w:rsidRPr="001955B1">
        <w:rPr>
          <w:rFonts w:asciiTheme="majorHAnsi" w:hAnsiTheme="majorHAnsi" w:cstheme="majorHAnsi"/>
        </w:rPr>
        <w:t xml:space="preserve">writing up an element of the evaluation as a case study </w:t>
      </w:r>
      <w:r w:rsidR="00E4483B" w:rsidRPr="001955B1">
        <w:rPr>
          <w:rFonts w:asciiTheme="majorHAnsi" w:hAnsiTheme="majorHAnsi" w:cstheme="majorHAnsi"/>
        </w:rPr>
        <w:t>or</w:t>
      </w:r>
      <w:r w:rsidR="00111ADF" w:rsidRPr="001955B1">
        <w:rPr>
          <w:rFonts w:asciiTheme="majorHAnsi" w:hAnsiTheme="majorHAnsi" w:cstheme="majorHAnsi"/>
        </w:rPr>
        <w:t xml:space="preserve"> best practice note, or</w:t>
      </w:r>
      <w:r w:rsidR="00E4483B" w:rsidRPr="001955B1">
        <w:rPr>
          <w:rFonts w:asciiTheme="majorHAnsi" w:hAnsiTheme="majorHAnsi" w:cstheme="majorHAnsi"/>
        </w:rPr>
        <w:t xml:space="preserve"> supporting us </w:t>
      </w:r>
      <w:r w:rsidR="00111ADF" w:rsidRPr="001955B1">
        <w:rPr>
          <w:rFonts w:asciiTheme="majorHAnsi" w:hAnsiTheme="majorHAnsi" w:cstheme="majorHAnsi"/>
        </w:rPr>
        <w:t>to incorporate material f</w:t>
      </w:r>
      <w:r w:rsidR="001C212A">
        <w:rPr>
          <w:rFonts w:asciiTheme="majorHAnsi" w:hAnsiTheme="majorHAnsi" w:cstheme="majorHAnsi"/>
        </w:rPr>
        <w:t>ro</w:t>
      </w:r>
      <w:r w:rsidR="00111ADF" w:rsidRPr="001955B1">
        <w:rPr>
          <w:rFonts w:asciiTheme="majorHAnsi" w:hAnsiTheme="majorHAnsi" w:cstheme="majorHAnsi"/>
        </w:rPr>
        <w:t>m the evaluation into best practice notes</w:t>
      </w:r>
      <w:r w:rsidR="00C0432B" w:rsidRPr="001955B1">
        <w:rPr>
          <w:rFonts w:asciiTheme="majorHAnsi" w:hAnsiTheme="majorHAnsi" w:cstheme="majorHAnsi"/>
        </w:rPr>
        <w:t>; presenting at an end of project webinar</w:t>
      </w:r>
      <w:r w:rsidR="00C0432B" w:rsidRPr="001955B1">
        <w:rPr>
          <w:rFonts w:asciiTheme="majorHAnsi" w:hAnsiTheme="majorHAnsi" w:cstheme="majorHAnsi"/>
          <w:sz w:val="22"/>
          <w:szCs w:val="22"/>
        </w:rPr>
        <w:t xml:space="preserve">. </w:t>
      </w:r>
    </w:p>
    <w:p w14:paraId="6F265634" w14:textId="77777777" w:rsidR="0087629E" w:rsidRPr="001955B1" w:rsidRDefault="0087629E" w:rsidP="0087629E">
      <w:pPr>
        <w:rPr>
          <w:rFonts w:asciiTheme="majorHAnsi" w:hAnsiTheme="majorHAnsi" w:cstheme="majorHAnsi"/>
          <w:sz w:val="24"/>
          <w:szCs w:val="24"/>
          <w:u w:val="single"/>
        </w:rPr>
      </w:pPr>
      <w:r w:rsidRPr="001955B1">
        <w:rPr>
          <w:rFonts w:asciiTheme="majorHAnsi" w:hAnsiTheme="majorHAnsi" w:cstheme="majorHAnsi"/>
          <w:sz w:val="24"/>
          <w:szCs w:val="24"/>
          <w:u w:val="single"/>
        </w:rPr>
        <w:t xml:space="preserve">Capturing Learnings </w:t>
      </w:r>
    </w:p>
    <w:p w14:paraId="4977E1F8" w14:textId="0C4EC5D7" w:rsidR="00577431" w:rsidRDefault="0087629E" w:rsidP="0087629E">
      <w:pPr>
        <w:rPr>
          <w:rFonts w:asciiTheme="majorHAnsi" w:hAnsiTheme="majorHAnsi" w:cstheme="majorHAnsi"/>
        </w:rPr>
      </w:pPr>
      <w:r w:rsidRPr="001955B1">
        <w:rPr>
          <w:rFonts w:asciiTheme="majorHAnsi" w:hAnsiTheme="majorHAnsi" w:cstheme="majorHAnsi"/>
        </w:rPr>
        <w:t xml:space="preserve">This is the internally focused section of the project’s evaluation. Our Upland Commons has </w:t>
      </w:r>
      <w:r w:rsidR="00605C88" w:rsidRPr="001955B1">
        <w:rPr>
          <w:rFonts w:asciiTheme="majorHAnsi" w:hAnsiTheme="majorHAnsi" w:cstheme="majorHAnsi"/>
        </w:rPr>
        <w:t xml:space="preserve">broken new ground for </w:t>
      </w:r>
      <w:r w:rsidR="00337068" w:rsidRPr="001955B1">
        <w:rPr>
          <w:rFonts w:asciiTheme="majorHAnsi" w:hAnsiTheme="majorHAnsi" w:cstheme="majorHAnsi"/>
        </w:rPr>
        <w:t xml:space="preserve">the </w:t>
      </w:r>
      <w:r w:rsidR="00577431">
        <w:rPr>
          <w:rFonts w:asciiTheme="majorHAnsi" w:hAnsiTheme="majorHAnsi" w:cstheme="majorHAnsi"/>
        </w:rPr>
        <w:t xml:space="preserve">projects lead delivery partner the </w:t>
      </w:r>
      <w:r w:rsidR="00337068" w:rsidRPr="001955B1">
        <w:rPr>
          <w:rFonts w:asciiTheme="majorHAnsi" w:hAnsiTheme="majorHAnsi" w:cstheme="majorHAnsi"/>
        </w:rPr>
        <w:t xml:space="preserve">Foundation for Common Land (a very small but impactful </w:t>
      </w:r>
      <w:r w:rsidR="001F5189" w:rsidRPr="001955B1">
        <w:rPr>
          <w:rFonts w:asciiTheme="majorHAnsi" w:hAnsiTheme="majorHAnsi" w:cstheme="majorHAnsi"/>
        </w:rPr>
        <w:t>organisation</w:t>
      </w:r>
      <w:r w:rsidR="00337068" w:rsidRPr="001955B1">
        <w:rPr>
          <w:rFonts w:asciiTheme="majorHAnsi" w:hAnsiTheme="majorHAnsi" w:cstheme="majorHAnsi"/>
        </w:rPr>
        <w:t>)</w:t>
      </w:r>
      <w:r w:rsidR="002E6B00">
        <w:rPr>
          <w:rFonts w:asciiTheme="majorHAnsi" w:hAnsiTheme="majorHAnsi" w:cstheme="majorHAnsi"/>
        </w:rPr>
        <w:t xml:space="preserve">. </w:t>
      </w:r>
      <w:r w:rsidR="006445F1">
        <w:rPr>
          <w:rFonts w:asciiTheme="majorHAnsi" w:hAnsiTheme="majorHAnsi" w:cstheme="majorHAnsi"/>
        </w:rPr>
        <w:t>FCL</w:t>
      </w:r>
      <w:r w:rsidR="000A545B">
        <w:rPr>
          <w:rFonts w:asciiTheme="majorHAnsi" w:hAnsiTheme="majorHAnsi" w:cstheme="majorHAnsi"/>
        </w:rPr>
        <w:t xml:space="preserve"> has predominantly worked in the areas of </w:t>
      </w:r>
      <w:r w:rsidR="00843F5A">
        <w:rPr>
          <w:rFonts w:asciiTheme="majorHAnsi" w:hAnsiTheme="majorHAnsi" w:cstheme="majorHAnsi"/>
        </w:rPr>
        <w:t xml:space="preserve">research, </w:t>
      </w:r>
      <w:r w:rsidR="000A545B">
        <w:rPr>
          <w:rFonts w:asciiTheme="majorHAnsi" w:hAnsiTheme="majorHAnsi" w:cstheme="majorHAnsi"/>
        </w:rPr>
        <w:t>advocacy</w:t>
      </w:r>
      <w:r w:rsidR="0011080B">
        <w:rPr>
          <w:rFonts w:asciiTheme="majorHAnsi" w:hAnsiTheme="majorHAnsi" w:cstheme="majorHAnsi"/>
        </w:rPr>
        <w:t xml:space="preserve">, </w:t>
      </w:r>
      <w:r w:rsidR="00577431">
        <w:rPr>
          <w:rFonts w:asciiTheme="majorHAnsi" w:hAnsiTheme="majorHAnsi" w:cstheme="majorHAnsi"/>
        </w:rPr>
        <w:t>policy,</w:t>
      </w:r>
      <w:r w:rsidR="0011080B">
        <w:rPr>
          <w:rFonts w:asciiTheme="majorHAnsi" w:hAnsiTheme="majorHAnsi" w:cstheme="majorHAnsi"/>
        </w:rPr>
        <w:t xml:space="preserve"> and awareness raising, </w:t>
      </w:r>
      <w:r w:rsidR="00096A42">
        <w:rPr>
          <w:rFonts w:asciiTheme="majorHAnsi" w:hAnsiTheme="majorHAnsi" w:cstheme="majorHAnsi"/>
        </w:rPr>
        <w:t xml:space="preserve">it has and is running a number of ‘Test and Trial’ projects </w:t>
      </w:r>
      <w:r w:rsidR="00843F5A">
        <w:rPr>
          <w:rFonts w:asciiTheme="majorHAnsi" w:hAnsiTheme="majorHAnsi" w:cstheme="majorHAnsi"/>
        </w:rPr>
        <w:t xml:space="preserve">for DEFRA, but this is the first </w:t>
      </w:r>
      <w:r w:rsidR="00577431">
        <w:rPr>
          <w:rFonts w:asciiTheme="majorHAnsi" w:hAnsiTheme="majorHAnsi" w:cstheme="majorHAnsi"/>
        </w:rPr>
        <w:t>exclusively delivery</w:t>
      </w:r>
      <w:r w:rsidR="00843F5A">
        <w:rPr>
          <w:rFonts w:asciiTheme="majorHAnsi" w:hAnsiTheme="majorHAnsi" w:cstheme="majorHAnsi"/>
        </w:rPr>
        <w:t xml:space="preserve"> focused project is has led.</w:t>
      </w:r>
      <w:r w:rsidR="00AD0938">
        <w:rPr>
          <w:rFonts w:asciiTheme="majorHAnsi" w:hAnsiTheme="majorHAnsi" w:cstheme="majorHAnsi"/>
        </w:rPr>
        <w:t xml:space="preserve"> </w:t>
      </w:r>
      <w:r w:rsidR="00577431">
        <w:rPr>
          <w:rFonts w:asciiTheme="majorHAnsi" w:hAnsiTheme="majorHAnsi" w:cstheme="majorHAnsi"/>
        </w:rPr>
        <w:t>The project’s accountable body</w:t>
      </w:r>
      <w:r w:rsidR="00100377">
        <w:rPr>
          <w:rFonts w:asciiTheme="majorHAnsi" w:hAnsiTheme="majorHAnsi" w:cstheme="majorHAnsi"/>
        </w:rPr>
        <w:t>, the National Trust</w:t>
      </w:r>
      <w:r w:rsidR="0069515E">
        <w:rPr>
          <w:rFonts w:asciiTheme="majorHAnsi" w:hAnsiTheme="majorHAnsi" w:cstheme="majorHAnsi"/>
        </w:rPr>
        <w:t xml:space="preserve">, </w:t>
      </w:r>
      <w:r w:rsidR="00EA474C">
        <w:rPr>
          <w:rFonts w:asciiTheme="majorHAnsi" w:hAnsiTheme="majorHAnsi" w:cstheme="majorHAnsi"/>
        </w:rPr>
        <w:t xml:space="preserve">has extensive delivery experience, but </w:t>
      </w:r>
      <w:r w:rsidR="00AD0938">
        <w:rPr>
          <w:rFonts w:asciiTheme="majorHAnsi" w:hAnsiTheme="majorHAnsi" w:cstheme="majorHAnsi"/>
        </w:rPr>
        <w:t xml:space="preserve">has more limited experience of the complex partnership </w:t>
      </w:r>
      <w:r w:rsidR="003F5BFB">
        <w:rPr>
          <w:rFonts w:asciiTheme="majorHAnsi" w:hAnsiTheme="majorHAnsi" w:cstheme="majorHAnsi"/>
        </w:rPr>
        <w:t xml:space="preserve">arrangements necessitated by hosting project led by another organisation and is keen to see the capacity of its systems to support partnership working grow. </w:t>
      </w:r>
    </w:p>
    <w:p w14:paraId="2C5F83C3" w14:textId="24BA6F42" w:rsidR="00456C8E" w:rsidRDefault="00105F6F" w:rsidP="002B74E4">
      <w:pPr>
        <w:rPr>
          <w:rFonts w:asciiTheme="majorHAnsi" w:hAnsiTheme="majorHAnsi" w:cstheme="majorHAnsi"/>
        </w:rPr>
      </w:pPr>
      <w:r>
        <w:rPr>
          <w:rFonts w:asciiTheme="majorHAnsi" w:hAnsiTheme="majorHAnsi" w:cstheme="majorHAnsi"/>
        </w:rPr>
        <w:t xml:space="preserve">The purpose of this evaluation activity </w:t>
      </w:r>
      <w:r w:rsidR="0093402A">
        <w:rPr>
          <w:rFonts w:asciiTheme="majorHAnsi" w:hAnsiTheme="majorHAnsi" w:cstheme="majorHAnsi"/>
        </w:rPr>
        <w:t xml:space="preserve">is to enable both organisations to benefit </w:t>
      </w:r>
      <w:r w:rsidR="00D83C80">
        <w:rPr>
          <w:rFonts w:asciiTheme="majorHAnsi" w:hAnsiTheme="majorHAnsi" w:cstheme="majorHAnsi"/>
        </w:rPr>
        <w:t xml:space="preserve">from </w:t>
      </w:r>
      <w:r w:rsidR="00DB5F58">
        <w:rPr>
          <w:rFonts w:asciiTheme="majorHAnsi" w:hAnsiTheme="majorHAnsi" w:cstheme="majorHAnsi"/>
        </w:rPr>
        <w:t>lessons learnt over the course of this project to benefit their future delivery of similar projects. Areas to look at could include:</w:t>
      </w:r>
    </w:p>
    <w:p w14:paraId="2BB540AE" w14:textId="51441B18" w:rsidR="00DB5F58" w:rsidRDefault="008865F3" w:rsidP="009C47B5">
      <w:pPr>
        <w:pStyle w:val="ListParagraph"/>
        <w:numPr>
          <w:ilvl w:val="0"/>
          <w:numId w:val="19"/>
        </w:numPr>
        <w:ind w:left="284" w:hanging="284"/>
        <w:rPr>
          <w:rFonts w:asciiTheme="majorHAnsi" w:hAnsiTheme="majorHAnsi" w:cstheme="majorHAnsi"/>
        </w:rPr>
      </w:pPr>
      <w:r>
        <w:rPr>
          <w:rFonts w:asciiTheme="majorHAnsi" w:hAnsiTheme="majorHAnsi" w:cstheme="majorHAnsi"/>
        </w:rPr>
        <w:t>Decision Making</w:t>
      </w:r>
      <w:r w:rsidR="008F7799">
        <w:rPr>
          <w:rFonts w:asciiTheme="majorHAnsi" w:hAnsiTheme="majorHAnsi" w:cstheme="majorHAnsi"/>
        </w:rPr>
        <w:t xml:space="preserve">: </w:t>
      </w:r>
      <w:r w:rsidR="00F75F12">
        <w:rPr>
          <w:rFonts w:asciiTheme="majorHAnsi" w:hAnsiTheme="majorHAnsi" w:cstheme="majorHAnsi"/>
        </w:rPr>
        <w:t>H</w:t>
      </w:r>
      <w:r w:rsidR="008F7799">
        <w:rPr>
          <w:rFonts w:asciiTheme="majorHAnsi" w:hAnsiTheme="majorHAnsi" w:cstheme="majorHAnsi"/>
        </w:rPr>
        <w:t>ow did the decisions made in development and delivery phases i</w:t>
      </w:r>
      <w:r w:rsidR="00F63C84">
        <w:rPr>
          <w:rFonts w:asciiTheme="majorHAnsi" w:hAnsiTheme="majorHAnsi" w:cstheme="majorHAnsi"/>
        </w:rPr>
        <w:t xml:space="preserve">mpact delivery? </w:t>
      </w:r>
    </w:p>
    <w:p w14:paraId="74BB32F4" w14:textId="7D44B02C" w:rsidR="008865F3" w:rsidRDefault="008865F3" w:rsidP="009C47B5">
      <w:pPr>
        <w:pStyle w:val="ListParagraph"/>
        <w:numPr>
          <w:ilvl w:val="0"/>
          <w:numId w:val="19"/>
        </w:numPr>
        <w:ind w:left="284" w:hanging="284"/>
        <w:rPr>
          <w:rFonts w:asciiTheme="majorHAnsi" w:hAnsiTheme="majorHAnsi" w:cstheme="majorHAnsi"/>
        </w:rPr>
      </w:pPr>
      <w:r>
        <w:rPr>
          <w:rFonts w:asciiTheme="majorHAnsi" w:hAnsiTheme="majorHAnsi" w:cstheme="majorHAnsi"/>
        </w:rPr>
        <w:t>Project and Team Structure</w:t>
      </w:r>
      <w:r w:rsidR="0037037C">
        <w:rPr>
          <w:rFonts w:asciiTheme="majorHAnsi" w:hAnsiTheme="majorHAnsi" w:cstheme="majorHAnsi"/>
        </w:rPr>
        <w:t>: How did the structure o</w:t>
      </w:r>
      <w:r w:rsidR="008F7799">
        <w:rPr>
          <w:rFonts w:asciiTheme="majorHAnsi" w:hAnsiTheme="majorHAnsi" w:cstheme="majorHAnsi"/>
        </w:rPr>
        <w:t>f project and</w:t>
      </w:r>
      <w:r w:rsidR="0031464C">
        <w:rPr>
          <w:rFonts w:asciiTheme="majorHAnsi" w:hAnsiTheme="majorHAnsi" w:cstheme="majorHAnsi"/>
        </w:rPr>
        <w:t xml:space="preserve"> of the</w:t>
      </w:r>
      <w:r w:rsidR="008F7799">
        <w:rPr>
          <w:rFonts w:asciiTheme="majorHAnsi" w:hAnsiTheme="majorHAnsi" w:cstheme="majorHAnsi"/>
        </w:rPr>
        <w:t xml:space="preserve"> project team</w:t>
      </w:r>
      <w:r w:rsidR="0031464C">
        <w:rPr>
          <w:rFonts w:asciiTheme="majorHAnsi" w:hAnsiTheme="majorHAnsi" w:cstheme="majorHAnsi"/>
        </w:rPr>
        <w:t xml:space="preserve"> </w:t>
      </w:r>
      <w:r w:rsidR="009C47B5">
        <w:rPr>
          <w:rFonts w:asciiTheme="majorHAnsi" w:hAnsiTheme="majorHAnsi" w:cstheme="majorHAnsi"/>
        </w:rPr>
        <w:t xml:space="preserve">impact delivery? </w:t>
      </w:r>
    </w:p>
    <w:p w14:paraId="34C538F2" w14:textId="7E393F5D" w:rsidR="008865F3" w:rsidRDefault="008865F3" w:rsidP="009C47B5">
      <w:pPr>
        <w:pStyle w:val="ListParagraph"/>
        <w:numPr>
          <w:ilvl w:val="0"/>
          <w:numId w:val="19"/>
        </w:numPr>
        <w:ind w:left="284" w:hanging="284"/>
        <w:rPr>
          <w:rFonts w:asciiTheme="majorHAnsi" w:hAnsiTheme="majorHAnsi" w:cstheme="majorHAnsi"/>
        </w:rPr>
      </w:pPr>
      <w:r>
        <w:rPr>
          <w:rFonts w:asciiTheme="majorHAnsi" w:hAnsiTheme="majorHAnsi" w:cstheme="majorHAnsi"/>
        </w:rPr>
        <w:t>Quality</w:t>
      </w:r>
      <w:r w:rsidR="00253B19">
        <w:rPr>
          <w:rFonts w:asciiTheme="majorHAnsi" w:hAnsiTheme="majorHAnsi" w:cstheme="majorHAnsi"/>
        </w:rPr>
        <w:t>:</w:t>
      </w:r>
      <w:r>
        <w:rPr>
          <w:rFonts w:asciiTheme="majorHAnsi" w:hAnsiTheme="majorHAnsi" w:cstheme="majorHAnsi"/>
        </w:rPr>
        <w:t xml:space="preserve"> </w:t>
      </w:r>
      <w:r w:rsidR="00BF58C0">
        <w:rPr>
          <w:rFonts w:asciiTheme="majorHAnsi" w:hAnsiTheme="majorHAnsi" w:cstheme="majorHAnsi"/>
        </w:rPr>
        <w:t>How and to what extent did the project support the quality of delivery?</w:t>
      </w:r>
    </w:p>
    <w:p w14:paraId="37C52152" w14:textId="31AB66D5" w:rsidR="00DD135C" w:rsidRDefault="00DD135C" w:rsidP="009C47B5">
      <w:pPr>
        <w:pStyle w:val="ListParagraph"/>
        <w:numPr>
          <w:ilvl w:val="0"/>
          <w:numId w:val="19"/>
        </w:numPr>
        <w:ind w:left="284" w:hanging="284"/>
        <w:rPr>
          <w:rFonts w:asciiTheme="majorHAnsi" w:hAnsiTheme="majorHAnsi" w:cstheme="majorHAnsi"/>
        </w:rPr>
      </w:pPr>
      <w:r>
        <w:rPr>
          <w:rFonts w:asciiTheme="majorHAnsi" w:hAnsiTheme="majorHAnsi" w:cstheme="majorHAnsi"/>
        </w:rPr>
        <w:t>Management, Support and Governance Structures</w:t>
      </w:r>
      <w:r w:rsidR="00F75F12">
        <w:rPr>
          <w:rFonts w:asciiTheme="majorHAnsi" w:hAnsiTheme="majorHAnsi" w:cstheme="majorHAnsi"/>
        </w:rPr>
        <w:t xml:space="preserve">: How well did the projects </w:t>
      </w:r>
      <w:r w:rsidR="00575548">
        <w:rPr>
          <w:rFonts w:asciiTheme="majorHAnsi" w:hAnsiTheme="majorHAnsi" w:cstheme="majorHAnsi"/>
        </w:rPr>
        <w:t xml:space="preserve">management and governance structures support the project? </w:t>
      </w:r>
    </w:p>
    <w:p w14:paraId="40E5E685" w14:textId="32575268" w:rsidR="00455DCE" w:rsidRPr="00455DCE" w:rsidRDefault="00575548" w:rsidP="00455DCE">
      <w:pPr>
        <w:pStyle w:val="ListParagraph"/>
        <w:numPr>
          <w:ilvl w:val="0"/>
          <w:numId w:val="19"/>
        </w:numPr>
        <w:ind w:left="284" w:hanging="284"/>
        <w:rPr>
          <w:rFonts w:asciiTheme="majorHAnsi" w:hAnsiTheme="majorHAnsi" w:cstheme="majorHAnsi"/>
        </w:rPr>
      </w:pPr>
      <w:r>
        <w:rPr>
          <w:rFonts w:asciiTheme="majorHAnsi" w:hAnsiTheme="majorHAnsi" w:cstheme="majorHAnsi"/>
        </w:rPr>
        <w:t>Systems</w:t>
      </w:r>
      <w:r w:rsidR="00253B19">
        <w:rPr>
          <w:rFonts w:asciiTheme="majorHAnsi" w:hAnsiTheme="majorHAnsi" w:cstheme="majorHAnsi"/>
        </w:rPr>
        <w:t>: To what extend did the systems of the host accountable bo</w:t>
      </w:r>
      <w:r w:rsidR="0031464C">
        <w:rPr>
          <w:rFonts w:asciiTheme="majorHAnsi" w:hAnsiTheme="majorHAnsi" w:cstheme="majorHAnsi"/>
        </w:rPr>
        <w:t xml:space="preserve">dy </w:t>
      </w:r>
      <w:r w:rsidR="00455DCE">
        <w:rPr>
          <w:rFonts w:asciiTheme="majorHAnsi" w:hAnsiTheme="majorHAnsi" w:cstheme="majorHAnsi"/>
        </w:rPr>
        <w:t xml:space="preserve">support effective partnership working? </w:t>
      </w:r>
    </w:p>
    <w:p w14:paraId="4D454085" w14:textId="2C485144" w:rsidR="00455DCE" w:rsidRPr="00455DCE" w:rsidRDefault="00455DCE" w:rsidP="00455DCE">
      <w:pPr>
        <w:rPr>
          <w:rFonts w:asciiTheme="majorHAnsi" w:hAnsiTheme="majorHAnsi" w:cstheme="majorHAnsi"/>
        </w:rPr>
      </w:pPr>
      <w:r w:rsidRPr="00455DCE">
        <w:rPr>
          <w:rFonts w:asciiTheme="majorHAnsi" w:hAnsiTheme="majorHAnsi" w:cstheme="majorHAnsi"/>
        </w:rPr>
        <w:t xml:space="preserve">In each instance the primary focus is </w:t>
      </w:r>
      <w:r w:rsidR="00640C77">
        <w:rPr>
          <w:rFonts w:asciiTheme="majorHAnsi" w:hAnsiTheme="majorHAnsi" w:cstheme="majorHAnsi"/>
        </w:rPr>
        <w:t xml:space="preserve">on useful learnings to support future delivery rather than a purely evaluative approach. </w:t>
      </w:r>
    </w:p>
    <w:p w14:paraId="7C4F76F0" w14:textId="3F887232" w:rsidR="003A793F" w:rsidRPr="007B0176" w:rsidRDefault="00640C77" w:rsidP="0087629E">
      <w:pPr>
        <w:rPr>
          <w:rFonts w:asciiTheme="majorHAnsi" w:hAnsiTheme="majorHAnsi" w:cstheme="majorHAnsi"/>
        </w:rPr>
      </w:pPr>
      <w:r w:rsidRPr="00FF2808">
        <w:rPr>
          <w:rFonts w:asciiTheme="majorHAnsi" w:hAnsiTheme="majorHAnsi" w:cstheme="majorHAnsi"/>
          <w:b/>
          <w:bCs/>
        </w:rPr>
        <w:t>Metho</w:t>
      </w:r>
      <w:r w:rsidR="007B0176">
        <w:rPr>
          <w:rFonts w:asciiTheme="majorHAnsi" w:hAnsiTheme="majorHAnsi" w:cstheme="majorHAnsi"/>
          <w:b/>
          <w:bCs/>
        </w:rPr>
        <w:t xml:space="preserve">d: </w:t>
      </w:r>
      <w:r w:rsidR="007B0176">
        <w:rPr>
          <w:rFonts w:asciiTheme="majorHAnsi" w:hAnsiTheme="majorHAnsi" w:cstheme="majorHAnsi"/>
        </w:rPr>
        <w:t xml:space="preserve"> Interviews with the project team (staff and board) as part of the mid-term and end of project evaluation process -coupled with the understanding of impact form the rest of project evaluation </w:t>
      </w:r>
    </w:p>
    <w:p w14:paraId="498E723D" w14:textId="1DE9A5C9" w:rsidR="000F6B6A" w:rsidRPr="00F05E06" w:rsidRDefault="007B0176" w:rsidP="00C02AC8">
      <w:pPr>
        <w:rPr>
          <w:rFonts w:asciiTheme="majorHAnsi" w:hAnsiTheme="majorHAnsi" w:cstheme="majorHAnsi"/>
        </w:rPr>
      </w:pPr>
      <w:r w:rsidRPr="00A35137">
        <w:rPr>
          <w:rFonts w:asciiTheme="majorHAnsi" w:hAnsiTheme="majorHAnsi" w:cstheme="majorHAnsi"/>
          <w:b/>
          <w:bCs/>
        </w:rPr>
        <w:t>Out</w:t>
      </w:r>
      <w:r w:rsidR="00A35137" w:rsidRPr="00A35137">
        <w:rPr>
          <w:rFonts w:asciiTheme="majorHAnsi" w:hAnsiTheme="majorHAnsi" w:cstheme="majorHAnsi"/>
          <w:b/>
          <w:bCs/>
        </w:rPr>
        <w:t>p</w:t>
      </w:r>
      <w:r w:rsidRPr="00A35137">
        <w:rPr>
          <w:rFonts w:asciiTheme="majorHAnsi" w:hAnsiTheme="majorHAnsi" w:cstheme="majorHAnsi"/>
          <w:b/>
          <w:bCs/>
        </w:rPr>
        <w:t>ut</w:t>
      </w:r>
      <w:r w:rsidR="00A35137">
        <w:rPr>
          <w:rFonts w:asciiTheme="majorHAnsi" w:hAnsiTheme="majorHAnsi" w:cstheme="majorHAnsi"/>
          <w:b/>
          <w:bCs/>
        </w:rPr>
        <w:t xml:space="preserve">: </w:t>
      </w:r>
      <w:r w:rsidR="00A35137" w:rsidRPr="00C673C4">
        <w:rPr>
          <w:rFonts w:asciiTheme="majorHAnsi" w:hAnsiTheme="majorHAnsi" w:cstheme="majorHAnsi"/>
        </w:rPr>
        <w:t xml:space="preserve">A brief word </w:t>
      </w:r>
      <w:proofErr w:type="gramStart"/>
      <w:r w:rsidR="00A35137" w:rsidRPr="00C673C4">
        <w:rPr>
          <w:rFonts w:asciiTheme="majorHAnsi" w:hAnsiTheme="majorHAnsi" w:cstheme="majorHAnsi"/>
        </w:rPr>
        <w:t>document</w:t>
      </w:r>
      <w:r w:rsidR="00F05E06">
        <w:rPr>
          <w:rFonts w:asciiTheme="majorHAnsi" w:hAnsiTheme="majorHAnsi" w:cstheme="majorHAnsi"/>
        </w:rPr>
        <w:t xml:space="preserve"> </w:t>
      </w:r>
      <w:r w:rsidR="00A35137" w:rsidRPr="00C673C4">
        <w:rPr>
          <w:rFonts w:asciiTheme="majorHAnsi" w:hAnsiTheme="majorHAnsi" w:cstheme="majorHAnsi"/>
        </w:rPr>
        <w:t xml:space="preserve"> outlining</w:t>
      </w:r>
      <w:proofErr w:type="gramEnd"/>
      <w:r w:rsidR="00A35137" w:rsidRPr="00C673C4">
        <w:rPr>
          <w:rFonts w:asciiTheme="majorHAnsi" w:hAnsiTheme="majorHAnsi" w:cstheme="majorHAnsi"/>
        </w:rPr>
        <w:t xml:space="preserve"> lessons learnt</w:t>
      </w:r>
      <w:r w:rsidR="00C673C4" w:rsidRPr="00C673C4">
        <w:rPr>
          <w:rFonts w:asciiTheme="majorHAnsi" w:hAnsiTheme="majorHAnsi" w:cstheme="majorHAnsi"/>
        </w:rPr>
        <w:t>, Audience: FCL, NT and Project Board</w:t>
      </w:r>
      <w:r w:rsidR="00C673C4">
        <w:rPr>
          <w:rFonts w:asciiTheme="majorHAnsi" w:hAnsiTheme="majorHAnsi" w:cstheme="majorHAnsi"/>
          <w:b/>
          <w:bCs/>
        </w:rPr>
        <w:t xml:space="preserve"> </w:t>
      </w:r>
      <w:r w:rsidRPr="00A35137">
        <w:rPr>
          <w:rFonts w:asciiTheme="majorHAnsi" w:hAnsiTheme="majorHAnsi" w:cstheme="majorHAnsi"/>
          <w:b/>
          <w:bCs/>
        </w:rPr>
        <w:t xml:space="preserve"> </w:t>
      </w:r>
    </w:p>
    <w:p w14:paraId="2DE52381" w14:textId="795C07CA" w:rsidR="000F6B6A" w:rsidRDefault="00221F2D" w:rsidP="00C02AC8">
      <w:pPr>
        <w:rPr>
          <w:sz w:val="24"/>
          <w:szCs w:val="24"/>
          <w:u w:val="single"/>
        </w:rPr>
      </w:pPr>
      <w:r>
        <w:rPr>
          <w:sz w:val="24"/>
          <w:szCs w:val="24"/>
          <w:u w:val="single"/>
        </w:rPr>
        <w:t xml:space="preserve">Timescales </w:t>
      </w:r>
    </w:p>
    <w:p w14:paraId="1577B2DB" w14:textId="6444D9BC"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10"/>
      </w:tblGrid>
      <w:tr w:rsidR="00276275" w:rsidRPr="00276275" w14:paraId="007F6A71" w14:textId="77777777" w:rsidTr="00276275">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527D8" w14:textId="77777777" w:rsidR="00276275" w:rsidRPr="00276275" w:rsidRDefault="00276275" w:rsidP="00276275">
            <w:pPr>
              <w:spacing w:after="0" w:line="240" w:lineRule="auto"/>
              <w:jc w:val="center"/>
              <w:textAlignment w:val="baseline"/>
              <w:rPr>
                <w:rFonts w:ascii="Times New Roman" w:eastAsia="Times New Roman" w:hAnsi="Times New Roman" w:cs="Times New Roman"/>
                <w:sz w:val="24"/>
                <w:szCs w:val="24"/>
                <w:lang w:eastAsia="en-GB"/>
              </w:rPr>
            </w:pPr>
            <w:r w:rsidRPr="00276275">
              <w:rPr>
                <w:rFonts w:ascii="Calibri Light" w:eastAsia="Times New Roman" w:hAnsi="Calibri Light" w:cs="Calibri Light"/>
                <w:b/>
                <w:bCs/>
                <w:sz w:val="22"/>
                <w:szCs w:val="22"/>
                <w:lang w:eastAsia="en-GB"/>
              </w:rPr>
              <w:t>Activity</w:t>
            </w:r>
            <w:r w:rsidRPr="00276275">
              <w:rPr>
                <w:rFonts w:ascii="Calibri Light" w:eastAsia="Times New Roman" w:hAnsi="Calibri Light" w:cs="Calibri Light"/>
                <w:sz w:val="22"/>
                <w:szCs w:val="22"/>
                <w:lang w:eastAsia="en-GB"/>
              </w:rPr>
              <w:t> </w:t>
            </w:r>
          </w:p>
        </w:tc>
        <w:tc>
          <w:tcPr>
            <w:tcW w:w="4510" w:type="dxa"/>
            <w:tcBorders>
              <w:top w:val="single" w:sz="6" w:space="0" w:color="auto"/>
              <w:left w:val="nil"/>
              <w:bottom w:val="single" w:sz="6" w:space="0" w:color="auto"/>
              <w:right w:val="single" w:sz="6" w:space="0" w:color="auto"/>
            </w:tcBorders>
            <w:shd w:val="clear" w:color="auto" w:fill="auto"/>
            <w:vAlign w:val="center"/>
            <w:hideMark/>
          </w:tcPr>
          <w:p w14:paraId="42A64A5B" w14:textId="77777777" w:rsidR="00276275" w:rsidRPr="00276275" w:rsidRDefault="00276275" w:rsidP="00276275">
            <w:pPr>
              <w:spacing w:after="0" w:line="240" w:lineRule="auto"/>
              <w:jc w:val="center"/>
              <w:textAlignment w:val="baseline"/>
              <w:rPr>
                <w:rFonts w:ascii="Times New Roman" w:eastAsia="Times New Roman" w:hAnsi="Times New Roman" w:cs="Times New Roman"/>
                <w:sz w:val="24"/>
                <w:szCs w:val="24"/>
                <w:lang w:eastAsia="en-GB"/>
              </w:rPr>
            </w:pPr>
            <w:r w:rsidRPr="00276275">
              <w:rPr>
                <w:rFonts w:ascii="Calibri Light" w:eastAsia="Times New Roman" w:hAnsi="Calibri Light" w:cs="Calibri Light"/>
                <w:b/>
                <w:bCs/>
                <w:sz w:val="22"/>
                <w:szCs w:val="22"/>
                <w:lang w:eastAsia="en-GB"/>
              </w:rPr>
              <w:t>Time period</w:t>
            </w:r>
            <w:r w:rsidRPr="00276275">
              <w:rPr>
                <w:rFonts w:ascii="Calibri Light" w:eastAsia="Times New Roman" w:hAnsi="Calibri Light" w:cs="Calibri Light"/>
                <w:sz w:val="22"/>
                <w:szCs w:val="22"/>
                <w:lang w:eastAsia="en-GB"/>
              </w:rPr>
              <w:t> </w:t>
            </w:r>
          </w:p>
        </w:tc>
      </w:tr>
      <w:tr w:rsidR="00276275" w:rsidRPr="00276275" w14:paraId="564810D2" w14:textId="77777777" w:rsidTr="00276275">
        <w:trPr>
          <w:trHeight w:val="390"/>
        </w:trPr>
        <w:tc>
          <w:tcPr>
            <w:tcW w:w="4515" w:type="dxa"/>
            <w:tcBorders>
              <w:top w:val="nil"/>
              <w:left w:val="single" w:sz="6" w:space="0" w:color="auto"/>
              <w:bottom w:val="single" w:sz="6" w:space="0" w:color="auto"/>
              <w:right w:val="single" w:sz="6" w:space="0" w:color="auto"/>
            </w:tcBorders>
            <w:shd w:val="clear" w:color="auto" w:fill="auto"/>
            <w:vAlign w:val="center"/>
          </w:tcPr>
          <w:p w14:paraId="33231B50" w14:textId="28B2F00C" w:rsidR="00276275" w:rsidRPr="00276275" w:rsidRDefault="00FB0304" w:rsidP="00276275">
            <w:pPr>
              <w:spacing w:after="0" w:line="240" w:lineRule="auto"/>
              <w:textAlignment w:val="baseline"/>
              <w:rPr>
                <w:rFonts w:ascii="Calibri Light" w:eastAsia="Times New Roman" w:hAnsi="Calibri Light" w:cs="Calibri Light"/>
                <w:lang w:eastAsia="en-GB"/>
              </w:rPr>
            </w:pPr>
            <w:r w:rsidRPr="00FB6817">
              <w:rPr>
                <w:rFonts w:ascii="Calibri Light" w:eastAsia="Times New Roman" w:hAnsi="Calibri Light" w:cs="Calibri Light"/>
                <w:lang w:eastAsia="en-GB"/>
              </w:rPr>
              <w:t xml:space="preserve">Information gathering for mid-point review </w:t>
            </w:r>
          </w:p>
        </w:tc>
        <w:tc>
          <w:tcPr>
            <w:tcW w:w="4510" w:type="dxa"/>
            <w:tcBorders>
              <w:top w:val="nil"/>
              <w:left w:val="nil"/>
              <w:bottom w:val="single" w:sz="6" w:space="0" w:color="auto"/>
              <w:right w:val="single" w:sz="6" w:space="0" w:color="auto"/>
            </w:tcBorders>
            <w:shd w:val="clear" w:color="auto" w:fill="auto"/>
            <w:vAlign w:val="center"/>
          </w:tcPr>
          <w:p w14:paraId="64DB909F" w14:textId="484BB562" w:rsidR="00276275" w:rsidRPr="00276275" w:rsidRDefault="0096300C"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Starting between appointment and Nov 22</w:t>
            </w:r>
            <w:r w:rsidR="00927943">
              <w:rPr>
                <w:rFonts w:ascii="Calibri Light" w:eastAsia="Times New Roman" w:hAnsi="Calibri Light" w:cs="Calibri Light"/>
                <w:lang w:eastAsia="en-GB"/>
              </w:rPr>
              <w:t xml:space="preserve"> </w:t>
            </w:r>
          </w:p>
        </w:tc>
      </w:tr>
      <w:tr w:rsidR="00276275" w:rsidRPr="00276275" w14:paraId="5876A6AC" w14:textId="77777777" w:rsidTr="00276275">
        <w:trPr>
          <w:trHeight w:val="390"/>
        </w:trPr>
        <w:tc>
          <w:tcPr>
            <w:tcW w:w="4515" w:type="dxa"/>
            <w:tcBorders>
              <w:top w:val="nil"/>
              <w:left w:val="single" w:sz="6" w:space="0" w:color="auto"/>
              <w:bottom w:val="single" w:sz="6" w:space="0" w:color="auto"/>
              <w:right w:val="single" w:sz="6" w:space="0" w:color="auto"/>
            </w:tcBorders>
            <w:shd w:val="clear" w:color="auto" w:fill="auto"/>
            <w:vAlign w:val="center"/>
          </w:tcPr>
          <w:p w14:paraId="25BA1D69" w14:textId="73AFC2F0" w:rsidR="00276275" w:rsidRPr="00276275" w:rsidRDefault="00FB0304" w:rsidP="00276275">
            <w:pPr>
              <w:spacing w:after="0" w:line="240" w:lineRule="auto"/>
              <w:textAlignment w:val="baseline"/>
              <w:rPr>
                <w:rFonts w:ascii="Calibri Light" w:eastAsia="Times New Roman" w:hAnsi="Calibri Light" w:cs="Calibri Light"/>
                <w:lang w:eastAsia="en-GB"/>
              </w:rPr>
            </w:pPr>
            <w:r w:rsidRPr="00FB6817">
              <w:rPr>
                <w:rFonts w:ascii="Calibri Light" w:eastAsia="Times New Roman" w:hAnsi="Calibri Light" w:cs="Calibri Light"/>
                <w:lang w:eastAsia="en-GB"/>
              </w:rPr>
              <w:t xml:space="preserve">Mid-point review completed </w:t>
            </w:r>
          </w:p>
        </w:tc>
        <w:tc>
          <w:tcPr>
            <w:tcW w:w="4510" w:type="dxa"/>
            <w:tcBorders>
              <w:top w:val="nil"/>
              <w:left w:val="nil"/>
              <w:bottom w:val="single" w:sz="6" w:space="0" w:color="auto"/>
              <w:right w:val="single" w:sz="6" w:space="0" w:color="auto"/>
            </w:tcBorders>
            <w:shd w:val="clear" w:color="auto" w:fill="auto"/>
            <w:vAlign w:val="center"/>
          </w:tcPr>
          <w:p w14:paraId="700705CE" w14:textId="33593353" w:rsidR="00276275" w:rsidRPr="00276275" w:rsidRDefault="00927943"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Feb 23</w:t>
            </w:r>
            <w:r w:rsidR="008F464C" w:rsidRPr="00885AF3">
              <w:rPr>
                <w:rFonts w:ascii="Calibri Light" w:eastAsia="Times New Roman" w:hAnsi="Calibri Light" w:cs="Calibri Light"/>
                <w:lang w:eastAsia="en-GB"/>
              </w:rPr>
              <w:t xml:space="preserve"> </w:t>
            </w:r>
          </w:p>
        </w:tc>
      </w:tr>
      <w:tr w:rsidR="00276275" w:rsidRPr="00276275" w14:paraId="1A8E263C" w14:textId="77777777" w:rsidTr="00276275">
        <w:trPr>
          <w:trHeight w:val="390"/>
        </w:trPr>
        <w:tc>
          <w:tcPr>
            <w:tcW w:w="4515" w:type="dxa"/>
            <w:tcBorders>
              <w:top w:val="nil"/>
              <w:left w:val="single" w:sz="6" w:space="0" w:color="auto"/>
              <w:bottom w:val="single" w:sz="6" w:space="0" w:color="auto"/>
              <w:right w:val="single" w:sz="6" w:space="0" w:color="auto"/>
            </w:tcBorders>
            <w:shd w:val="clear" w:color="auto" w:fill="auto"/>
            <w:vAlign w:val="center"/>
          </w:tcPr>
          <w:p w14:paraId="5AE4F19E" w14:textId="3163FA8C" w:rsidR="00276275" w:rsidRPr="00276275" w:rsidRDefault="00FB0304" w:rsidP="00276275">
            <w:pPr>
              <w:spacing w:after="0" w:line="240" w:lineRule="auto"/>
              <w:textAlignment w:val="baseline"/>
              <w:rPr>
                <w:rFonts w:ascii="Calibri Light" w:eastAsia="Times New Roman" w:hAnsi="Calibri Light" w:cs="Calibri Light"/>
                <w:lang w:eastAsia="en-GB"/>
              </w:rPr>
            </w:pPr>
            <w:r w:rsidRPr="00FB6817">
              <w:rPr>
                <w:rFonts w:ascii="Calibri Light" w:eastAsia="Times New Roman" w:hAnsi="Calibri Light" w:cs="Calibri Light"/>
                <w:lang w:eastAsia="en-GB"/>
              </w:rPr>
              <w:t xml:space="preserve">Information gathering for </w:t>
            </w:r>
            <w:r w:rsidR="00E96FF2" w:rsidRPr="00FB6817">
              <w:rPr>
                <w:rFonts w:ascii="Calibri Light" w:eastAsia="Times New Roman" w:hAnsi="Calibri Light" w:cs="Calibri Light"/>
                <w:lang w:eastAsia="en-GB"/>
              </w:rPr>
              <w:t xml:space="preserve">End of project review </w:t>
            </w:r>
          </w:p>
        </w:tc>
        <w:tc>
          <w:tcPr>
            <w:tcW w:w="4510" w:type="dxa"/>
            <w:tcBorders>
              <w:top w:val="nil"/>
              <w:left w:val="nil"/>
              <w:bottom w:val="single" w:sz="6" w:space="0" w:color="auto"/>
              <w:right w:val="single" w:sz="6" w:space="0" w:color="auto"/>
            </w:tcBorders>
            <w:shd w:val="clear" w:color="auto" w:fill="auto"/>
            <w:vAlign w:val="center"/>
          </w:tcPr>
          <w:p w14:paraId="432A2577" w14:textId="3ED854FF" w:rsidR="00276275" w:rsidRDefault="00885AF3"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w:t>
            </w:r>
            <w:proofErr w:type="gramStart"/>
            <w:r>
              <w:rPr>
                <w:rFonts w:ascii="Calibri Light" w:eastAsia="Times New Roman" w:hAnsi="Calibri Light" w:cs="Calibri Light"/>
                <w:lang w:eastAsia="en-GB"/>
              </w:rPr>
              <w:t>any</w:t>
            </w:r>
            <w:proofErr w:type="gramEnd"/>
            <w:r>
              <w:rPr>
                <w:rFonts w:ascii="Calibri Light" w:eastAsia="Times New Roman" w:hAnsi="Calibri Light" w:cs="Calibri Light"/>
                <w:lang w:eastAsia="en-GB"/>
              </w:rPr>
              <w:t xml:space="preserve"> point f</w:t>
            </w:r>
            <w:r w:rsidR="00456C8E">
              <w:rPr>
                <w:rFonts w:ascii="Calibri Light" w:eastAsia="Times New Roman" w:hAnsi="Calibri Light" w:cs="Calibri Light"/>
                <w:lang w:eastAsia="en-GB"/>
              </w:rPr>
              <w:t>r</w:t>
            </w:r>
            <w:r>
              <w:rPr>
                <w:rFonts w:ascii="Calibri Light" w:eastAsia="Times New Roman" w:hAnsi="Calibri Light" w:cs="Calibri Light"/>
                <w:lang w:eastAsia="en-GB"/>
              </w:rPr>
              <w:t xml:space="preserve">om mid-point review but largely) </w:t>
            </w:r>
          </w:p>
          <w:p w14:paraId="1C163223" w14:textId="33623D6D" w:rsidR="00885AF3" w:rsidRPr="00276275" w:rsidRDefault="00B61AC7"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Jan-May 24</w:t>
            </w:r>
          </w:p>
        </w:tc>
      </w:tr>
      <w:tr w:rsidR="00276275" w:rsidRPr="00276275" w14:paraId="234F0BBB" w14:textId="77777777" w:rsidTr="00276275">
        <w:trPr>
          <w:trHeight w:val="390"/>
        </w:trPr>
        <w:tc>
          <w:tcPr>
            <w:tcW w:w="4515" w:type="dxa"/>
            <w:tcBorders>
              <w:top w:val="nil"/>
              <w:left w:val="single" w:sz="6" w:space="0" w:color="auto"/>
              <w:bottom w:val="single" w:sz="6" w:space="0" w:color="auto"/>
              <w:right w:val="single" w:sz="6" w:space="0" w:color="auto"/>
            </w:tcBorders>
            <w:shd w:val="clear" w:color="auto" w:fill="auto"/>
            <w:vAlign w:val="center"/>
          </w:tcPr>
          <w:p w14:paraId="0B7E199E" w14:textId="77777777" w:rsidR="008133FC" w:rsidRDefault="00E96FF2" w:rsidP="00276275">
            <w:pPr>
              <w:spacing w:after="0" w:line="240" w:lineRule="auto"/>
              <w:textAlignment w:val="baseline"/>
              <w:rPr>
                <w:rFonts w:ascii="Calibri Light" w:eastAsia="Times New Roman" w:hAnsi="Calibri Light" w:cs="Calibri Light"/>
                <w:lang w:eastAsia="en-GB"/>
              </w:rPr>
            </w:pPr>
            <w:r w:rsidRPr="00FB6817">
              <w:rPr>
                <w:rFonts w:ascii="Calibri Light" w:eastAsia="Times New Roman" w:hAnsi="Calibri Light" w:cs="Calibri Light"/>
                <w:lang w:eastAsia="en-GB"/>
              </w:rPr>
              <w:t xml:space="preserve">End of Project Review Completed </w:t>
            </w:r>
          </w:p>
          <w:p w14:paraId="5A5D8424" w14:textId="002E4E4A" w:rsidR="00276275" w:rsidRPr="00276275" w:rsidRDefault="00E96FF2" w:rsidP="00276275">
            <w:pPr>
              <w:spacing w:after="0" w:line="240" w:lineRule="auto"/>
              <w:textAlignment w:val="baseline"/>
              <w:rPr>
                <w:rFonts w:ascii="Calibri Light" w:eastAsia="Times New Roman" w:hAnsi="Calibri Light" w:cs="Calibri Light"/>
                <w:lang w:eastAsia="en-GB"/>
              </w:rPr>
            </w:pPr>
            <w:r w:rsidRPr="00FB6817">
              <w:rPr>
                <w:rFonts w:ascii="Calibri Light" w:eastAsia="Times New Roman" w:hAnsi="Calibri Light" w:cs="Calibri Light"/>
                <w:lang w:eastAsia="en-GB"/>
              </w:rPr>
              <w:lastRenderedPageBreak/>
              <w:t>(</w:t>
            </w:r>
            <w:r w:rsidR="00103034" w:rsidRPr="00FB6817">
              <w:rPr>
                <w:rFonts w:ascii="Calibri Light" w:eastAsia="Times New Roman" w:hAnsi="Calibri Light" w:cs="Calibri Light"/>
                <w:lang w:eastAsia="en-GB"/>
              </w:rPr>
              <w:t xml:space="preserve">Evaluating Impact &amp; </w:t>
            </w:r>
            <w:r w:rsidR="00FB6817">
              <w:rPr>
                <w:rFonts w:ascii="Calibri Light" w:eastAsia="Times New Roman" w:hAnsi="Calibri Light" w:cs="Calibri Light"/>
                <w:lang w:eastAsia="en-GB"/>
              </w:rPr>
              <w:t>Cap</w:t>
            </w:r>
            <w:r w:rsidR="008133FC">
              <w:rPr>
                <w:rFonts w:ascii="Calibri Light" w:eastAsia="Times New Roman" w:hAnsi="Calibri Light" w:cs="Calibri Light"/>
                <w:lang w:eastAsia="en-GB"/>
              </w:rPr>
              <w:t xml:space="preserve">turing Learnings) </w:t>
            </w:r>
          </w:p>
        </w:tc>
        <w:tc>
          <w:tcPr>
            <w:tcW w:w="4510" w:type="dxa"/>
            <w:tcBorders>
              <w:top w:val="nil"/>
              <w:left w:val="nil"/>
              <w:bottom w:val="single" w:sz="6" w:space="0" w:color="auto"/>
              <w:right w:val="single" w:sz="6" w:space="0" w:color="auto"/>
            </w:tcBorders>
            <w:shd w:val="clear" w:color="auto" w:fill="auto"/>
            <w:vAlign w:val="center"/>
          </w:tcPr>
          <w:p w14:paraId="50A349B2" w14:textId="71A91F78" w:rsidR="00276275" w:rsidRPr="00276275" w:rsidRDefault="00B61AC7" w:rsidP="00276275">
            <w:pPr>
              <w:spacing w:after="0" w:line="240" w:lineRule="auto"/>
              <w:textAlignment w:val="baseline"/>
              <w:rPr>
                <w:rFonts w:ascii="Calibri Light" w:eastAsia="Times New Roman" w:hAnsi="Calibri Light" w:cs="Calibri Light"/>
                <w:lang w:eastAsia="en-GB"/>
              </w:rPr>
            </w:pPr>
            <w:r w:rsidRPr="00E07B93">
              <w:rPr>
                <w:rFonts w:ascii="Calibri Light" w:eastAsia="Times New Roman" w:hAnsi="Calibri Light" w:cs="Calibri Light"/>
                <w:lang w:eastAsia="en-GB"/>
              </w:rPr>
              <w:lastRenderedPageBreak/>
              <w:t xml:space="preserve">June 2024 </w:t>
            </w:r>
          </w:p>
        </w:tc>
      </w:tr>
      <w:tr w:rsidR="00276275" w:rsidRPr="00276275" w14:paraId="58ED2DBA" w14:textId="77777777" w:rsidTr="00276275">
        <w:trPr>
          <w:trHeight w:val="390"/>
        </w:trPr>
        <w:tc>
          <w:tcPr>
            <w:tcW w:w="4515" w:type="dxa"/>
            <w:tcBorders>
              <w:top w:val="nil"/>
              <w:left w:val="single" w:sz="6" w:space="0" w:color="auto"/>
              <w:bottom w:val="single" w:sz="6" w:space="0" w:color="auto"/>
              <w:right w:val="single" w:sz="6" w:space="0" w:color="auto"/>
            </w:tcBorders>
            <w:shd w:val="clear" w:color="auto" w:fill="auto"/>
            <w:vAlign w:val="center"/>
          </w:tcPr>
          <w:p w14:paraId="2A81C526" w14:textId="05FE6B80" w:rsidR="00276275" w:rsidRPr="00276275" w:rsidRDefault="008133FC" w:rsidP="00276275">
            <w:pPr>
              <w:spacing w:after="0" w:line="240" w:lineRule="auto"/>
              <w:textAlignment w:val="baseline"/>
              <w:rPr>
                <w:rFonts w:ascii="Times New Roman" w:eastAsia="Times New Roman" w:hAnsi="Times New Roman" w:cs="Times New Roman"/>
                <w:sz w:val="24"/>
                <w:szCs w:val="24"/>
                <w:lang w:eastAsia="en-GB"/>
              </w:rPr>
            </w:pPr>
            <w:r w:rsidRPr="008133FC">
              <w:rPr>
                <w:rFonts w:ascii="Calibri Light" w:eastAsia="Times New Roman" w:hAnsi="Calibri Light" w:cs="Calibri Light"/>
                <w:lang w:eastAsia="en-GB"/>
              </w:rPr>
              <w:t>Supporting Sharing Ways of Working</w:t>
            </w:r>
            <w:r>
              <w:rPr>
                <w:rFonts w:ascii="Times New Roman" w:eastAsia="Times New Roman" w:hAnsi="Times New Roman" w:cs="Times New Roman"/>
                <w:sz w:val="24"/>
                <w:szCs w:val="24"/>
                <w:lang w:eastAsia="en-GB"/>
              </w:rPr>
              <w:t xml:space="preserve"> </w:t>
            </w:r>
          </w:p>
        </w:tc>
        <w:tc>
          <w:tcPr>
            <w:tcW w:w="4510" w:type="dxa"/>
            <w:tcBorders>
              <w:top w:val="nil"/>
              <w:left w:val="nil"/>
              <w:bottom w:val="single" w:sz="6" w:space="0" w:color="auto"/>
              <w:right w:val="single" w:sz="6" w:space="0" w:color="auto"/>
            </w:tcBorders>
            <w:shd w:val="clear" w:color="auto" w:fill="auto"/>
            <w:vAlign w:val="center"/>
          </w:tcPr>
          <w:p w14:paraId="4F750FD5" w14:textId="6BD5519F" w:rsidR="00276275" w:rsidRPr="00276275" w:rsidRDefault="00E07B93" w:rsidP="00276275">
            <w:pPr>
              <w:spacing w:after="0" w:line="240" w:lineRule="auto"/>
              <w:textAlignment w:val="baseline"/>
              <w:rPr>
                <w:rFonts w:ascii="Calibri Light" w:eastAsia="Times New Roman" w:hAnsi="Calibri Light" w:cs="Calibri Light"/>
                <w:lang w:eastAsia="en-GB"/>
              </w:rPr>
            </w:pPr>
            <w:r w:rsidRPr="00E07B93">
              <w:rPr>
                <w:rFonts w:ascii="Calibri Light" w:eastAsia="Times New Roman" w:hAnsi="Calibri Light" w:cs="Calibri Light"/>
                <w:lang w:eastAsia="en-GB"/>
              </w:rPr>
              <w:t xml:space="preserve">Jan-August 2024 </w:t>
            </w:r>
          </w:p>
        </w:tc>
      </w:tr>
    </w:tbl>
    <w:p w14:paraId="0BE3E89D" w14:textId="7AFAD8D1" w:rsidR="0023403F" w:rsidRDefault="0023403F" w:rsidP="00276275">
      <w:pPr>
        <w:spacing w:after="0" w:line="240" w:lineRule="auto"/>
        <w:textAlignment w:val="baseline"/>
        <w:rPr>
          <w:rFonts w:ascii="Calibri Light" w:eastAsia="Times New Roman" w:hAnsi="Calibri Light" w:cs="Calibri Light"/>
          <w:color w:val="2F5496"/>
          <w:sz w:val="26"/>
          <w:szCs w:val="26"/>
          <w:lang w:eastAsia="en-GB"/>
        </w:rPr>
      </w:pPr>
    </w:p>
    <w:p w14:paraId="045CB920" w14:textId="77777777" w:rsidR="00430C24" w:rsidRDefault="00430C24" w:rsidP="00276275">
      <w:pPr>
        <w:spacing w:after="0" w:line="240" w:lineRule="auto"/>
        <w:textAlignment w:val="baseline"/>
        <w:rPr>
          <w:rFonts w:ascii="Calibri Light" w:eastAsia="Times New Roman" w:hAnsi="Calibri Light" w:cs="Calibri Light"/>
          <w:color w:val="2F5496"/>
          <w:sz w:val="26"/>
          <w:szCs w:val="26"/>
          <w:lang w:eastAsia="en-GB"/>
        </w:rPr>
      </w:pPr>
    </w:p>
    <w:p w14:paraId="0AB3CF85" w14:textId="77777777" w:rsidR="0023403F" w:rsidRDefault="0023403F" w:rsidP="00276275">
      <w:pPr>
        <w:spacing w:after="0" w:line="240" w:lineRule="auto"/>
        <w:textAlignment w:val="baseline"/>
        <w:rPr>
          <w:rFonts w:ascii="Calibri Light" w:eastAsia="Times New Roman" w:hAnsi="Calibri Light" w:cs="Calibri Light"/>
          <w:color w:val="2F5496"/>
          <w:sz w:val="26"/>
          <w:szCs w:val="26"/>
          <w:lang w:eastAsia="en-GB"/>
        </w:rPr>
      </w:pPr>
    </w:p>
    <w:p w14:paraId="1E002020" w14:textId="415F93BF"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r w:rsidRPr="00276275">
        <w:rPr>
          <w:rFonts w:ascii="Calibri Light" w:eastAsia="Times New Roman" w:hAnsi="Calibri Light" w:cs="Calibri Light"/>
          <w:color w:val="2F5496"/>
          <w:sz w:val="26"/>
          <w:szCs w:val="26"/>
          <w:lang w:eastAsia="en-GB"/>
        </w:rPr>
        <w:t>Contract Management </w:t>
      </w:r>
    </w:p>
    <w:p w14:paraId="05DD2027" w14:textId="634231E4" w:rsidR="00276275" w:rsidRPr="00276275" w:rsidRDefault="00276275" w:rsidP="00276275">
      <w:pPr>
        <w:spacing w:after="0" w:line="240" w:lineRule="auto"/>
        <w:textAlignment w:val="baseline"/>
        <w:rPr>
          <w:rFonts w:ascii="Segoe UI" w:eastAsia="Times New Roman" w:hAnsi="Segoe UI" w:cs="Segoe UI"/>
          <w:lang w:eastAsia="en-GB"/>
        </w:rPr>
      </w:pPr>
      <w:r w:rsidRPr="00276275">
        <w:rPr>
          <w:rFonts w:ascii="Calibri Light" w:eastAsia="Times New Roman" w:hAnsi="Calibri Light" w:cs="Calibri Light"/>
          <w:lang w:eastAsia="en-GB"/>
        </w:rPr>
        <w:t xml:space="preserve">This contract will be managed by the Our Common Cause Project </w:t>
      </w:r>
      <w:r w:rsidRPr="001955B1">
        <w:rPr>
          <w:rFonts w:ascii="Calibri Light" w:eastAsia="Times New Roman" w:hAnsi="Calibri Light" w:cs="Calibri Light"/>
          <w:lang w:eastAsia="en-GB"/>
        </w:rPr>
        <w:t>Manager</w:t>
      </w:r>
      <w:r w:rsidRPr="00276275">
        <w:rPr>
          <w:rFonts w:ascii="Calibri Light" w:eastAsia="Times New Roman" w:hAnsi="Calibri Light" w:cs="Calibri Light"/>
          <w:lang w:eastAsia="en-GB"/>
        </w:rPr>
        <w:t xml:space="preserve">, </w:t>
      </w:r>
      <w:r w:rsidR="00607836" w:rsidRPr="001955B1">
        <w:rPr>
          <w:rFonts w:ascii="Calibri Light" w:eastAsia="Times New Roman" w:hAnsi="Calibri Light" w:cs="Calibri Light"/>
          <w:lang w:eastAsia="en-GB"/>
        </w:rPr>
        <w:t>Sam Caraway,</w:t>
      </w:r>
      <w:r w:rsidRPr="00276275">
        <w:rPr>
          <w:rFonts w:ascii="Calibri Light" w:eastAsia="Times New Roman" w:hAnsi="Calibri Light" w:cs="Calibri Light"/>
          <w:lang w:eastAsia="en-GB"/>
        </w:rPr>
        <w:t xml:space="preserve"> who is employed by the National Trust and seconded to the Foundation for Common Land. The contract will be with the National Trust, as the project’s accountable body, and will need to comply with the Trust’s General Terms &amp; Conditions </w:t>
      </w:r>
      <w:r w:rsidR="001E02C2" w:rsidRPr="001955B1">
        <w:rPr>
          <w:rFonts w:ascii="Calibri Light" w:eastAsia="Times New Roman" w:hAnsi="Calibri Light" w:cs="Calibri Light"/>
          <w:lang w:eastAsia="en-GB"/>
        </w:rPr>
        <w:t>(</w:t>
      </w:r>
      <w:r w:rsidR="00343964" w:rsidRPr="001955B1">
        <w:rPr>
          <w:rFonts w:ascii="Calibri Light" w:eastAsia="Times New Roman" w:hAnsi="Calibri Light" w:cs="Calibri Light"/>
          <w:lang w:eastAsia="en-GB"/>
        </w:rPr>
        <w:t>available on request)</w:t>
      </w:r>
      <w:r w:rsidR="001E02C2" w:rsidRPr="001955B1">
        <w:rPr>
          <w:rFonts w:ascii="Calibri Light" w:eastAsia="Times New Roman" w:hAnsi="Calibri Light" w:cs="Calibri Light"/>
          <w:lang w:eastAsia="en-GB"/>
        </w:rPr>
        <w:t xml:space="preserve"> </w:t>
      </w:r>
      <w:r w:rsidRPr="00276275">
        <w:rPr>
          <w:rFonts w:ascii="Calibri Light" w:eastAsia="Times New Roman" w:hAnsi="Calibri Light" w:cs="Calibri Light"/>
          <w:lang w:eastAsia="en-GB"/>
        </w:rPr>
        <w:t> </w:t>
      </w:r>
    </w:p>
    <w:p w14:paraId="2DED463B" w14:textId="77777777" w:rsidR="00276275" w:rsidRDefault="00276275" w:rsidP="00276275">
      <w:pPr>
        <w:spacing w:after="0" w:line="240" w:lineRule="auto"/>
        <w:textAlignment w:val="baseline"/>
        <w:rPr>
          <w:rFonts w:ascii="Calibri Light" w:eastAsia="Times New Roman" w:hAnsi="Calibri Light" w:cs="Calibri Light"/>
          <w:color w:val="2F5496"/>
          <w:sz w:val="26"/>
          <w:szCs w:val="26"/>
          <w:lang w:eastAsia="en-GB"/>
        </w:rPr>
      </w:pPr>
    </w:p>
    <w:p w14:paraId="1E69F03E" w14:textId="77777777"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r w:rsidRPr="00276275">
        <w:rPr>
          <w:rFonts w:ascii="Calibri Light" w:eastAsia="Times New Roman" w:hAnsi="Calibri Light" w:cs="Calibri Light"/>
          <w:color w:val="2F5496"/>
          <w:sz w:val="26"/>
          <w:szCs w:val="26"/>
          <w:lang w:eastAsia="en-GB"/>
        </w:rPr>
        <w:t>Selection Criteria </w:t>
      </w:r>
    </w:p>
    <w:p w14:paraId="60B237D7" w14:textId="77777777" w:rsidR="009E7A04" w:rsidRDefault="009E7A04" w:rsidP="00276275">
      <w:pPr>
        <w:spacing w:after="0" w:line="240" w:lineRule="auto"/>
        <w:textAlignment w:val="baseline"/>
        <w:rPr>
          <w:rFonts w:ascii="Calibri Light" w:eastAsia="Times New Roman" w:hAnsi="Calibri Light" w:cs="Calibri Light"/>
          <w:lang w:eastAsia="en-GB"/>
        </w:rPr>
      </w:pPr>
    </w:p>
    <w:p w14:paraId="2ED747C3" w14:textId="41FB4C7D" w:rsidR="00EF70A1" w:rsidRPr="001955B1" w:rsidRDefault="00276275" w:rsidP="00276275">
      <w:pPr>
        <w:spacing w:after="0" w:line="240" w:lineRule="auto"/>
        <w:textAlignment w:val="baseline"/>
        <w:rPr>
          <w:rFonts w:ascii="Segoe UI" w:eastAsia="Times New Roman" w:hAnsi="Segoe UI" w:cs="Segoe UI"/>
          <w:lang w:eastAsia="en-GB"/>
        </w:rPr>
      </w:pPr>
      <w:r w:rsidRPr="00276275">
        <w:rPr>
          <w:rFonts w:ascii="Calibri Light" w:eastAsia="Times New Roman" w:hAnsi="Calibri Light" w:cs="Calibri Light"/>
          <w:lang w:eastAsia="en-GB"/>
        </w:rPr>
        <w:t>There are several areas that will specifically be considered in the selection process. These include but are not limited to: </w:t>
      </w:r>
    </w:p>
    <w:p w14:paraId="6162D588" w14:textId="4A76728E" w:rsidR="00EF70A1" w:rsidRPr="001955B1" w:rsidRDefault="00EF70A1" w:rsidP="00276275">
      <w:pPr>
        <w:pStyle w:val="ListParagraph"/>
        <w:numPr>
          <w:ilvl w:val="0"/>
          <w:numId w:val="18"/>
        </w:numPr>
        <w:spacing w:after="0" w:line="240" w:lineRule="auto"/>
        <w:textAlignment w:val="baseline"/>
        <w:rPr>
          <w:rFonts w:ascii="Calibri Light" w:eastAsia="Times New Roman" w:hAnsi="Calibri Light" w:cs="Calibri Light"/>
          <w:lang w:eastAsia="en-GB"/>
        </w:rPr>
      </w:pPr>
      <w:r w:rsidRPr="001955B1">
        <w:rPr>
          <w:rFonts w:ascii="Calibri Light" w:eastAsia="Times New Roman" w:hAnsi="Calibri Light" w:cs="Calibri Light"/>
          <w:b/>
          <w:bCs/>
          <w:lang w:eastAsia="en-GB"/>
        </w:rPr>
        <w:t>Response to the tender</w:t>
      </w:r>
      <w:r w:rsidR="00276275" w:rsidRPr="001955B1">
        <w:rPr>
          <w:rFonts w:ascii="Calibri Light" w:eastAsia="Times New Roman" w:hAnsi="Calibri Light" w:cs="Calibri Light"/>
          <w:b/>
          <w:bCs/>
          <w:lang w:eastAsia="en-GB"/>
        </w:rPr>
        <w:t>:</w:t>
      </w:r>
      <w:r w:rsidR="00276275" w:rsidRPr="001955B1">
        <w:rPr>
          <w:rFonts w:ascii="Calibri Light" w:eastAsia="Times New Roman" w:hAnsi="Calibri Light" w:cs="Calibri Light"/>
          <w:lang w:eastAsia="en-GB"/>
        </w:rPr>
        <w:t> </w:t>
      </w:r>
      <w:r w:rsidRPr="001955B1">
        <w:rPr>
          <w:rFonts w:ascii="Calibri Light" w:eastAsia="Times New Roman" w:hAnsi="Calibri Light" w:cs="Calibri Light"/>
          <w:lang w:eastAsia="en-GB"/>
        </w:rPr>
        <w:t xml:space="preserve">the consultants </w:t>
      </w:r>
      <w:r w:rsidR="002B74E4">
        <w:rPr>
          <w:rFonts w:ascii="Calibri Light" w:eastAsia="Times New Roman" w:hAnsi="Calibri Light" w:cs="Calibri Light"/>
          <w:lang w:eastAsia="en-GB"/>
        </w:rPr>
        <w:t>understanding of the brief</w:t>
      </w:r>
      <w:r w:rsidR="009D42C5">
        <w:rPr>
          <w:rFonts w:ascii="Calibri Light" w:eastAsia="Times New Roman" w:hAnsi="Calibri Light" w:cs="Calibri Light"/>
          <w:lang w:eastAsia="en-GB"/>
        </w:rPr>
        <w:t xml:space="preserve"> and their </w:t>
      </w:r>
      <w:r w:rsidRPr="001955B1">
        <w:rPr>
          <w:rFonts w:ascii="Calibri Light" w:eastAsia="Times New Roman" w:hAnsi="Calibri Light" w:cs="Calibri Light"/>
          <w:lang w:eastAsia="en-GB"/>
        </w:rPr>
        <w:t>proposed approach to meeting the needs of the project and the requirements of the tender set out above</w:t>
      </w:r>
      <w:r w:rsidR="00376263">
        <w:rPr>
          <w:rFonts w:ascii="Calibri Light" w:eastAsia="Times New Roman" w:hAnsi="Calibri Light" w:cs="Calibri Light"/>
          <w:lang w:eastAsia="en-GB"/>
        </w:rPr>
        <w:t xml:space="preserve">. </w:t>
      </w:r>
    </w:p>
    <w:p w14:paraId="4AFBAB9A" w14:textId="0C8A3190" w:rsidR="00BF339F" w:rsidRPr="001955B1" w:rsidRDefault="00276275" w:rsidP="00276275">
      <w:pPr>
        <w:pStyle w:val="ListParagraph"/>
        <w:numPr>
          <w:ilvl w:val="0"/>
          <w:numId w:val="18"/>
        </w:numPr>
        <w:spacing w:after="0" w:line="240" w:lineRule="auto"/>
        <w:textAlignment w:val="baseline"/>
        <w:rPr>
          <w:rFonts w:ascii="Segoe UI" w:eastAsia="Times New Roman" w:hAnsi="Segoe UI" w:cs="Segoe UI"/>
          <w:lang w:eastAsia="en-GB"/>
        </w:rPr>
      </w:pPr>
      <w:r w:rsidRPr="001955B1">
        <w:rPr>
          <w:rFonts w:ascii="Calibri Light" w:eastAsia="Times New Roman" w:hAnsi="Calibri Light" w:cs="Calibri Light"/>
          <w:b/>
          <w:bCs/>
          <w:lang w:eastAsia="en-GB"/>
        </w:rPr>
        <w:t>Value for money:</w:t>
      </w:r>
      <w:r w:rsidRPr="001955B1">
        <w:rPr>
          <w:rFonts w:ascii="Calibri Light" w:eastAsia="Times New Roman" w:hAnsi="Calibri Light" w:cs="Calibri Light"/>
          <w:lang w:eastAsia="en-GB"/>
        </w:rPr>
        <w:t> Day rate</w:t>
      </w:r>
      <w:r w:rsidR="00BF339F" w:rsidRPr="001955B1">
        <w:rPr>
          <w:rFonts w:ascii="Calibri Light" w:eastAsia="Times New Roman" w:hAnsi="Calibri Light" w:cs="Calibri Light"/>
          <w:lang w:eastAsia="en-GB"/>
        </w:rPr>
        <w:t xml:space="preserve">, other costs and proposed time spent on the project. </w:t>
      </w:r>
      <w:r w:rsidRPr="001955B1">
        <w:rPr>
          <w:rFonts w:ascii="Calibri Light" w:eastAsia="Times New Roman" w:hAnsi="Calibri Light" w:cs="Calibri Light"/>
          <w:lang w:eastAsia="en-GB"/>
        </w:rPr>
        <w:t>  </w:t>
      </w:r>
    </w:p>
    <w:p w14:paraId="2999A951" w14:textId="5AAC60B7" w:rsidR="0059419E" w:rsidRPr="001955B1" w:rsidRDefault="00276275" w:rsidP="009D42C5">
      <w:pPr>
        <w:pStyle w:val="ListParagraph"/>
        <w:numPr>
          <w:ilvl w:val="0"/>
          <w:numId w:val="18"/>
        </w:numPr>
        <w:spacing w:after="0" w:line="240" w:lineRule="auto"/>
        <w:textAlignment w:val="baseline"/>
        <w:rPr>
          <w:rFonts w:ascii="Calibri Light" w:eastAsia="Times New Roman" w:hAnsi="Calibri Light" w:cs="Calibri Light"/>
          <w:sz w:val="22"/>
          <w:szCs w:val="22"/>
          <w:lang w:eastAsia="en-GB"/>
        </w:rPr>
      </w:pPr>
      <w:r w:rsidRPr="001955B1">
        <w:rPr>
          <w:rFonts w:ascii="Calibri Light" w:eastAsia="Times New Roman" w:hAnsi="Calibri Light" w:cs="Calibri Light"/>
          <w:b/>
          <w:bCs/>
          <w:lang w:eastAsia="en-GB"/>
        </w:rPr>
        <w:t>Suitability for the Work</w:t>
      </w:r>
      <w:r w:rsidR="00607836" w:rsidRPr="001955B1">
        <w:rPr>
          <w:rFonts w:ascii="Calibri Light" w:eastAsia="Times New Roman" w:hAnsi="Calibri Light" w:cs="Calibri Light"/>
          <w:lang w:eastAsia="en-GB"/>
        </w:rPr>
        <w:t xml:space="preserve">: </w:t>
      </w:r>
      <w:r w:rsidRPr="001955B1">
        <w:rPr>
          <w:rFonts w:ascii="Calibri Light" w:eastAsia="Times New Roman" w:hAnsi="Calibri Light" w:cs="Calibri Light"/>
          <w:lang w:eastAsia="en-GB"/>
        </w:rPr>
        <w:t xml:space="preserve">Experience of </w:t>
      </w:r>
      <w:r w:rsidR="00607836" w:rsidRPr="001955B1">
        <w:rPr>
          <w:rFonts w:ascii="Calibri Light" w:eastAsia="Times New Roman" w:hAnsi="Calibri Light" w:cs="Calibri Light"/>
          <w:lang w:eastAsia="en-GB"/>
        </w:rPr>
        <w:t xml:space="preserve">evaluating </w:t>
      </w:r>
      <w:r w:rsidRPr="001955B1">
        <w:rPr>
          <w:rFonts w:ascii="Calibri Light" w:eastAsia="Times New Roman" w:hAnsi="Calibri Light" w:cs="Calibri Light"/>
          <w:lang w:eastAsia="en-GB"/>
        </w:rPr>
        <w:t xml:space="preserve">similar </w:t>
      </w:r>
      <w:proofErr w:type="gramStart"/>
      <w:r w:rsidRPr="001955B1">
        <w:rPr>
          <w:rFonts w:ascii="Calibri Light" w:eastAsia="Times New Roman" w:hAnsi="Calibri Light" w:cs="Calibri Light"/>
          <w:lang w:eastAsia="en-GB"/>
        </w:rPr>
        <w:t>projects </w:t>
      </w:r>
      <w:r w:rsidR="00F222A9" w:rsidRPr="001955B1">
        <w:rPr>
          <w:rFonts w:ascii="Calibri Light" w:eastAsia="Times New Roman" w:hAnsi="Calibri Light" w:cs="Calibri Light"/>
          <w:lang w:eastAsia="en-GB"/>
        </w:rPr>
        <w:t xml:space="preserve"> </w:t>
      </w:r>
      <w:r w:rsidR="0059419E" w:rsidRPr="001955B1">
        <w:rPr>
          <w:rFonts w:ascii="Calibri Light" w:eastAsia="Times New Roman" w:hAnsi="Calibri Light" w:cs="Calibri Light"/>
          <w:lang w:eastAsia="en-GB"/>
        </w:rPr>
        <w:t>s</w:t>
      </w:r>
      <w:r w:rsidRPr="001955B1">
        <w:rPr>
          <w:rFonts w:ascii="Calibri Light" w:eastAsia="Times New Roman" w:hAnsi="Calibri Light" w:cs="Calibri Light"/>
          <w:lang w:eastAsia="en-GB"/>
        </w:rPr>
        <w:t>kills</w:t>
      </w:r>
      <w:proofErr w:type="gramEnd"/>
      <w:r w:rsidRPr="001955B1">
        <w:rPr>
          <w:rFonts w:ascii="Calibri Light" w:eastAsia="Times New Roman" w:hAnsi="Calibri Light" w:cs="Calibri Light"/>
          <w:lang w:eastAsia="en-GB"/>
        </w:rPr>
        <w:t xml:space="preserve"> and qualifications of team</w:t>
      </w:r>
      <w:r w:rsidR="00F222A9" w:rsidRPr="001955B1">
        <w:rPr>
          <w:rFonts w:ascii="Calibri Light" w:eastAsia="Times New Roman" w:hAnsi="Calibri Light" w:cs="Calibri Light"/>
          <w:lang w:eastAsia="en-GB"/>
        </w:rPr>
        <w:t xml:space="preserve">, </w:t>
      </w:r>
      <w:r w:rsidR="0059419E" w:rsidRPr="001955B1">
        <w:rPr>
          <w:rFonts w:ascii="Calibri Light" w:eastAsia="Times New Roman" w:hAnsi="Calibri Light" w:cs="Calibri Light"/>
          <w:lang w:eastAsia="en-GB"/>
        </w:rPr>
        <w:t xml:space="preserve">sector knowledge </w:t>
      </w:r>
      <w:r w:rsidR="009D42C5">
        <w:rPr>
          <w:rFonts w:ascii="Calibri Light" w:eastAsia="Times New Roman" w:hAnsi="Calibri Light" w:cs="Calibri Light"/>
          <w:lang w:eastAsia="en-GB"/>
        </w:rPr>
        <w:t xml:space="preserve">including ideally an understanding of upland /commons context </w:t>
      </w:r>
      <w:r w:rsidR="00456C8E">
        <w:rPr>
          <w:rFonts w:ascii="Calibri Light" w:eastAsia="Times New Roman" w:hAnsi="Calibri Light" w:cs="Calibri Light"/>
          <w:lang w:eastAsia="en-GB"/>
        </w:rPr>
        <w:t xml:space="preserve"> </w:t>
      </w:r>
      <w:r w:rsidR="001955B1" w:rsidRPr="001955B1">
        <w:rPr>
          <w:rFonts w:ascii="Calibri Light" w:eastAsia="Times New Roman" w:hAnsi="Calibri Light" w:cs="Calibri Light"/>
          <w:sz w:val="22"/>
          <w:szCs w:val="22"/>
          <w:lang w:eastAsia="en-GB"/>
        </w:rPr>
        <w:t xml:space="preserve">We intend to invite </w:t>
      </w:r>
      <w:r w:rsidR="002D3670">
        <w:rPr>
          <w:rFonts w:ascii="Calibri Light" w:eastAsia="Times New Roman" w:hAnsi="Calibri Light" w:cs="Calibri Light"/>
          <w:sz w:val="22"/>
          <w:szCs w:val="22"/>
          <w:lang w:eastAsia="en-GB"/>
        </w:rPr>
        <w:t xml:space="preserve">suitable applicants to present their proposals </w:t>
      </w:r>
      <w:r w:rsidR="009E7A04">
        <w:rPr>
          <w:rFonts w:ascii="Calibri Light" w:eastAsia="Times New Roman" w:hAnsi="Calibri Light" w:cs="Calibri Light"/>
          <w:sz w:val="22"/>
          <w:szCs w:val="22"/>
          <w:lang w:eastAsia="en-GB"/>
        </w:rPr>
        <w:t xml:space="preserve">to interview </w:t>
      </w:r>
      <w:r w:rsidR="00D22584">
        <w:rPr>
          <w:rFonts w:ascii="Calibri Light" w:eastAsia="Times New Roman" w:hAnsi="Calibri Light" w:cs="Calibri Light"/>
          <w:sz w:val="22"/>
          <w:szCs w:val="22"/>
          <w:lang w:eastAsia="en-GB"/>
        </w:rPr>
        <w:t>in WC 1</w:t>
      </w:r>
      <w:r w:rsidR="00D22584" w:rsidRPr="00D22584">
        <w:rPr>
          <w:rFonts w:ascii="Calibri Light" w:eastAsia="Times New Roman" w:hAnsi="Calibri Light" w:cs="Calibri Light"/>
          <w:sz w:val="22"/>
          <w:szCs w:val="22"/>
          <w:vertAlign w:val="superscript"/>
          <w:lang w:eastAsia="en-GB"/>
        </w:rPr>
        <w:t>st</w:t>
      </w:r>
      <w:r w:rsidR="00D22584">
        <w:rPr>
          <w:rFonts w:ascii="Calibri Light" w:eastAsia="Times New Roman" w:hAnsi="Calibri Light" w:cs="Calibri Light"/>
          <w:sz w:val="22"/>
          <w:szCs w:val="22"/>
          <w:lang w:eastAsia="en-GB"/>
        </w:rPr>
        <w:t xml:space="preserve"> August TBC</w:t>
      </w:r>
      <w:r w:rsidR="009E7A04">
        <w:rPr>
          <w:rFonts w:ascii="Calibri Light" w:eastAsia="Times New Roman" w:hAnsi="Calibri Light" w:cs="Calibri Light"/>
          <w:sz w:val="22"/>
          <w:szCs w:val="22"/>
          <w:lang w:eastAsia="en-GB"/>
        </w:rPr>
        <w:t xml:space="preserve"> via </w:t>
      </w:r>
      <w:r w:rsidR="00821022">
        <w:rPr>
          <w:rFonts w:ascii="Calibri Light" w:eastAsia="Times New Roman" w:hAnsi="Calibri Light" w:cs="Calibri Light"/>
          <w:sz w:val="22"/>
          <w:szCs w:val="22"/>
          <w:lang w:eastAsia="en-GB"/>
        </w:rPr>
        <w:t xml:space="preserve">zoom. </w:t>
      </w:r>
    </w:p>
    <w:p w14:paraId="06037874" w14:textId="4E30B209" w:rsidR="00F00471" w:rsidRDefault="00F00471" w:rsidP="00F222A9">
      <w:pPr>
        <w:spacing w:after="0" w:line="240" w:lineRule="auto"/>
        <w:textAlignment w:val="baseline"/>
        <w:rPr>
          <w:rFonts w:ascii="Segoe UI" w:eastAsia="Times New Roman" w:hAnsi="Segoe UI" w:cs="Segoe UI"/>
          <w:sz w:val="18"/>
          <w:szCs w:val="18"/>
          <w:lang w:eastAsia="en-GB"/>
        </w:rPr>
      </w:pPr>
    </w:p>
    <w:p w14:paraId="3D2AF071" w14:textId="77777777" w:rsidR="00F00471" w:rsidRPr="00276275" w:rsidRDefault="00F00471" w:rsidP="00F222A9">
      <w:pPr>
        <w:spacing w:after="0" w:line="240" w:lineRule="auto"/>
        <w:textAlignment w:val="baseline"/>
        <w:rPr>
          <w:rFonts w:ascii="Segoe UI" w:eastAsia="Times New Roman" w:hAnsi="Segoe UI" w:cs="Segoe UI"/>
          <w:sz w:val="18"/>
          <w:szCs w:val="18"/>
          <w:lang w:eastAsia="en-GB"/>
        </w:rPr>
      </w:pPr>
    </w:p>
    <w:p w14:paraId="621FF9A0" w14:textId="77777777"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r w:rsidRPr="00276275">
        <w:rPr>
          <w:rFonts w:ascii="Calibri Light" w:eastAsia="Times New Roman" w:hAnsi="Calibri Light" w:cs="Calibri Light"/>
          <w:color w:val="2F5496"/>
          <w:sz w:val="26"/>
          <w:szCs w:val="26"/>
          <w:lang w:eastAsia="en-GB"/>
        </w:rPr>
        <w:t>Health &amp; Safety and Insurance </w:t>
      </w:r>
    </w:p>
    <w:p w14:paraId="7FB85AF1" w14:textId="47D9CA4B" w:rsidR="00276275" w:rsidRDefault="00276275" w:rsidP="00276275">
      <w:pPr>
        <w:spacing w:after="0" w:line="240" w:lineRule="auto"/>
        <w:textAlignment w:val="baseline"/>
        <w:rPr>
          <w:rFonts w:ascii="Calibri Light" w:eastAsia="Times New Roman" w:hAnsi="Calibri Light" w:cs="Calibri Light"/>
          <w:sz w:val="22"/>
          <w:szCs w:val="22"/>
          <w:lang w:eastAsia="en-GB"/>
        </w:rPr>
      </w:pPr>
      <w:r w:rsidRPr="00276275">
        <w:rPr>
          <w:rFonts w:ascii="Calibri Light" w:eastAsia="Times New Roman" w:hAnsi="Calibri Light" w:cs="Calibri Light"/>
          <w:sz w:val="22"/>
          <w:szCs w:val="22"/>
          <w:lang w:eastAsia="en-GB"/>
        </w:rPr>
        <w:t>The contractor will be responsible for the health and safety of its employees</w:t>
      </w:r>
      <w:r w:rsidR="003C11E9">
        <w:rPr>
          <w:rFonts w:ascii="Calibri Light" w:eastAsia="Times New Roman" w:hAnsi="Calibri Light" w:cs="Calibri Light"/>
          <w:sz w:val="22"/>
          <w:szCs w:val="22"/>
          <w:lang w:eastAsia="en-GB"/>
        </w:rPr>
        <w:t xml:space="preserve"> </w:t>
      </w:r>
      <w:r w:rsidRPr="00276275">
        <w:rPr>
          <w:rFonts w:ascii="Calibri Light" w:eastAsia="Times New Roman" w:hAnsi="Calibri Light" w:cs="Calibri Light"/>
          <w:sz w:val="22"/>
          <w:szCs w:val="22"/>
          <w:lang w:eastAsia="en-GB"/>
        </w:rPr>
        <w:t xml:space="preserve"> </w:t>
      </w:r>
    </w:p>
    <w:p w14:paraId="67C9B586" w14:textId="77777777" w:rsidR="000C7116" w:rsidRPr="00276275" w:rsidRDefault="000C7116" w:rsidP="00276275">
      <w:pPr>
        <w:spacing w:after="0" w:line="240" w:lineRule="auto"/>
        <w:textAlignment w:val="baseline"/>
        <w:rPr>
          <w:rFonts w:ascii="Segoe UI" w:eastAsia="Times New Roman" w:hAnsi="Segoe UI" w:cs="Segoe UI"/>
          <w:sz w:val="18"/>
          <w:szCs w:val="18"/>
          <w:lang w:eastAsia="en-GB"/>
        </w:rPr>
      </w:pPr>
    </w:p>
    <w:p w14:paraId="5E85DE5D" w14:textId="7C57B2AD" w:rsidR="00276275" w:rsidRPr="00276275" w:rsidRDefault="00276275" w:rsidP="00276275">
      <w:pPr>
        <w:spacing w:after="0" w:line="240" w:lineRule="auto"/>
        <w:textAlignment w:val="baseline"/>
        <w:rPr>
          <w:rFonts w:ascii="Segoe UI" w:eastAsia="Times New Roman" w:hAnsi="Segoe UI" w:cs="Segoe UI"/>
          <w:sz w:val="18"/>
          <w:szCs w:val="18"/>
          <w:lang w:eastAsia="en-GB"/>
        </w:rPr>
      </w:pPr>
      <w:r w:rsidRPr="00276275">
        <w:rPr>
          <w:rFonts w:ascii="Calibri Light" w:eastAsia="Times New Roman" w:hAnsi="Calibri Light" w:cs="Calibri Light"/>
          <w:sz w:val="22"/>
          <w:szCs w:val="22"/>
          <w:lang w:eastAsia="en-GB"/>
        </w:rPr>
        <w:t>Before appointment</w:t>
      </w:r>
      <w:r w:rsidR="00821022">
        <w:rPr>
          <w:rFonts w:ascii="Calibri Light" w:eastAsia="Times New Roman" w:hAnsi="Calibri Light" w:cs="Calibri Light"/>
          <w:sz w:val="22"/>
          <w:szCs w:val="22"/>
          <w:lang w:eastAsia="en-GB"/>
        </w:rPr>
        <w:t>,</w:t>
      </w:r>
      <w:r w:rsidRPr="00276275">
        <w:rPr>
          <w:rFonts w:ascii="Calibri Light" w:eastAsia="Times New Roman" w:hAnsi="Calibri Light" w:cs="Calibri Light"/>
          <w:sz w:val="22"/>
          <w:szCs w:val="22"/>
          <w:lang w:eastAsia="en-GB"/>
        </w:rPr>
        <w:t xml:space="preserve"> the contractor will need to demonstrate evidence of the following insurance policies: </w:t>
      </w:r>
    </w:p>
    <w:p w14:paraId="50B077B7" w14:textId="6E39C1C3" w:rsidR="00276275" w:rsidRPr="00276275" w:rsidRDefault="00276275" w:rsidP="00276275">
      <w:pPr>
        <w:numPr>
          <w:ilvl w:val="0"/>
          <w:numId w:val="16"/>
        </w:numPr>
        <w:spacing w:after="0" w:line="240" w:lineRule="auto"/>
        <w:ind w:left="1080" w:firstLine="0"/>
        <w:textAlignment w:val="baseline"/>
        <w:rPr>
          <w:rFonts w:ascii="Calibri Light" w:eastAsia="Times New Roman" w:hAnsi="Calibri Light" w:cs="Calibri Light"/>
          <w:sz w:val="22"/>
          <w:szCs w:val="22"/>
          <w:lang w:eastAsia="en-GB"/>
        </w:rPr>
      </w:pPr>
      <w:r w:rsidRPr="00276275">
        <w:rPr>
          <w:rFonts w:ascii="Calibri Light" w:eastAsia="Times New Roman" w:hAnsi="Calibri Light" w:cs="Calibri Light"/>
          <w:sz w:val="22"/>
          <w:szCs w:val="22"/>
          <w:lang w:eastAsia="en-GB"/>
        </w:rPr>
        <w:t>Employers’ liability £5 million </w:t>
      </w:r>
      <w:r w:rsidR="00DD1487">
        <w:rPr>
          <w:rFonts w:ascii="Calibri Light" w:eastAsia="Times New Roman" w:hAnsi="Calibri Light" w:cs="Calibri Light"/>
          <w:sz w:val="22"/>
          <w:szCs w:val="22"/>
          <w:lang w:eastAsia="en-GB"/>
        </w:rPr>
        <w:t xml:space="preserve">(if </w:t>
      </w:r>
      <w:r w:rsidR="006E09C3">
        <w:rPr>
          <w:rFonts w:ascii="Calibri Light" w:eastAsia="Times New Roman" w:hAnsi="Calibri Light" w:cs="Calibri Light"/>
          <w:sz w:val="22"/>
          <w:szCs w:val="22"/>
          <w:lang w:eastAsia="en-GB"/>
        </w:rPr>
        <w:t>the consultant employs staff)</w:t>
      </w:r>
    </w:p>
    <w:p w14:paraId="1CED90D5" w14:textId="77777777" w:rsidR="00276275" w:rsidRPr="00276275" w:rsidRDefault="00276275" w:rsidP="00276275">
      <w:pPr>
        <w:numPr>
          <w:ilvl w:val="0"/>
          <w:numId w:val="16"/>
        </w:numPr>
        <w:spacing w:after="0" w:line="240" w:lineRule="auto"/>
        <w:ind w:left="1080" w:firstLine="0"/>
        <w:textAlignment w:val="baseline"/>
        <w:rPr>
          <w:rFonts w:ascii="Calibri Light" w:eastAsia="Times New Roman" w:hAnsi="Calibri Light" w:cs="Calibri Light"/>
          <w:sz w:val="22"/>
          <w:szCs w:val="22"/>
          <w:lang w:eastAsia="en-GB"/>
        </w:rPr>
      </w:pPr>
      <w:r w:rsidRPr="00276275">
        <w:rPr>
          <w:rFonts w:ascii="Calibri Light" w:eastAsia="Times New Roman" w:hAnsi="Calibri Light" w:cs="Calibri Light"/>
          <w:sz w:val="22"/>
          <w:szCs w:val="22"/>
          <w:lang w:eastAsia="en-GB"/>
        </w:rPr>
        <w:t>Public Liability £5 million </w:t>
      </w:r>
    </w:p>
    <w:p w14:paraId="60D9FDB0" w14:textId="77777777" w:rsidR="00276275" w:rsidRPr="00276275" w:rsidRDefault="00276275" w:rsidP="00276275">
      <w:pPr>
        <w:numPr>
          <w:ilvl w:val="0"/>
          <w:numId w:val="17"/>
        </w:numPr>
        <w:spacing w:after="0" w:line="240" w:lineRule="auto"/>
        <w:ind w:left="1080" w:firstLine="0"/>
        <w:textAlignment w:val="baseline"/>
        <w:rPr>
          <w:rFonts w:ascii="Calibri Light" w:eastAsia="Times New Roman" w:hAnsi="Calibri Light" w:cs="Calibri Light"/>
          <w:sz w:val="22"/>
          <w:szCs w:val="22"/>
          <w:lang w:eastAsia="en-GB"/>
        </w:rPr>
      </w:pPr>
      <w:r w:rsidRPr="00276275">
        <w:rPr>
          <w:rFonts w:ascii="Calibri Light" w:eastAsia="Times New Roman" w:hAnsi="Calibri Light" w:cs="Calibri Light"/>
          <w:sz w:val="22"/>
          <w:szCs w:val="22"/>
          <w:lang w:eastAsia="en-GB"/>
        </w:rPr>
        <w:t>Professional Indemnity Insurance £1 million  </w:t>
      </w:r>
    </w:p>
    <w:p w14:paraId="063EB8E8" w14:textId="77777777" w:rsidR="003C11E9" w:rsidRDefault="003C11E9" w:rsidP="00276275">
      <w:pPr>
        <w:spacing w:after="0" w:line="240" w:lineRule="auto"/>
        <w:textAlignment w:val="baseline"/>
        <w:rPr>
          <w:rFonts w:ascii="Calibri Light" w:eastAsia="Times New Roman" w:hAnsi="Calibri Light" w:cs="Calibri Light"/>
          <w:color w:val="2F5496"/>
          <w:sz w:val="26"/>
          <w:szCs w:val="26"/>
          <w:lang w:eastAsia="en-GB"/>
        </w:rPr>
      </w:pPr>
    </w:p>
    <w:p w14:paraId="25E63FA0" w14:textId="2329661A"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r w:rsidRPr="00276275">
        <w:rPr>
          <w:rFonts w:ascii="Calibri Light" w:eastAsia="Times New Roman" w:hAnsi="Calibri Light" w:cs="Calibri Light"/>
          <w:color w:val="2F5496"/>
          <w:sz w:val="26"/>
          <w:szCs w:val="26"/>
          <w:lang w:eastAsia="en-GB"/>
        </w:rPr>
        <w:t>Tender Submission </w:t>
      </w:r>
    </w:p>
    <w:p w14:paraId="18ED71EE" w14:textId="6F1FFF0D" w:rsidR="003C11E9" w:rsidRDefault="003C11E9" w:rsidP="00276275">
      <w:pPr>
        <w:spacing w:after="0" w:line="240" w:lineRule="auto"/>
        <w:textAlignment w:val="baseline"/>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Tender submission of no more than </w:t>
      </w:r>
      <w:r w:rsidR="00441A0C">
        <w:rPr>
          <w:rFonts w:ascii="Calibri Light" w:eastAsia="Times New Roman" w:hAnsi="Calibri Light" w:cs="Calibri Light"/>
          <w:sz w:val="22"/>
          <w:szCs w:val="22"/>
          <w:lang w:eastAsia="en-GB"/>
        </w:rPr>
        <w:t xml:space="preserve">14 sides of A4 should include: proposed approach to delivering the </w:t>
      </w:r>
      <w:r w:rsidR="00393DCB">
        <w:rPr>
          <w:rFonts w:ascii="Calibri Light" w:eastAsia="Times New Roman" w:hAnsi="Calibri Light" w:cs="Calibri Light"/>
          <w:sz w:val="22"/>
          <w:szCs w:val="22"/>
          <w:lang w:eastAsia="en-GB"/>
        </w:rPr>
        <w:t xml:space="preserve">project </w:t>
      </w:r>
      <w:r w:rsidR="00441A0C">
        <w:rPr>
          <w:rFonts w:ascii="Calibri Light" w:eastAsia="Times New Roman" w:hAnsi="Calibri Light" w:cs="Calibri Light"/>
          <w:sz w:val="22"/>
          <w:szCs w:val="22"/>
          <w:lang w:eastAsia="en-GB"/>
        </w:rPr>
        <w:t>evaluation</w:t>
      </w:r>
      <w:r w:rsidR="00393DCB">
        <w:rPr>
          <w:rFonts w:ascii="Calibri Light" w:eastAsia="Times New Roman" w:hAnsi="Calibri Light" w:cs="Calibri Light"/>
          <w:sz w:val="22"/>
          <w:szCs w:val="22"/>
          <w:lang w:eastAsia="en-GB"/>
        </w:rPr>
        <w:t>;</w:t>
      </w:r>
      <w:r w:rsidR="00441A0C">
        <w:rPr>
          <w:rFonts w:ascii="Calibri Light" w:eastAsia="Times New Roman" w:hAnsi="Calibri Light" w:cs="Calibri Light"/>
          <w:sz w:val="22"/>
          <w:szCs w:val="22"/>
          <w:lang w:eastAsia="en-GB"/>
        </w:rPr>
        <w:t xml:space="preserve"> </w:t>
      </w:r>
      <w:r w:rsidR="00393DCB">
        <w:rPr>
          <w:rFonts w:ascii="Calibri Light" w:eastAsia="Times New Roman" w:hAnsi="Calibri Light" w:cs="Calibri Light"/>
          <w:sz w:val="22"/>
          <w:szCs w:val="22"/>
          <w:lang w:eastAsia="en-GB"/>
        </w:rPr>
        <w:t xml:space="preserve">break-down of cost and time allocation; </w:t>
      </w:r>
      <w:r w:rsidR="00C94A97">
        <w:rPr>
          <w:rFonts w:ascii="Calibri Light" w:eastAsia="Times New Roman" w:hAnsi="Calibri Light" w:cs="Calibri Light"/>
          <w:sz w:val="22"/>
          <w:szCs w:val="22"/>
          <w:lang w:eastAsia="en-GB"/>
        </w:rPr>
        <w:t>experience of similar projects</w:t>
      </w:r>
      <w:r w:rsidR="00F00471">
        <w:rPr>
          <w:rFonts w:ascii="Calibri Light" w:eastAsia="Times New Roman" w:hAnsi="Calibri Light" w:cs="Calibri Light"/>
          <w:sz w:val="22"/>
          <w:szCs w:val="22"/>
          <w:lang w:eastAsia="en-GB"/>
        </w:rPr>
        <w:t xml:space="preserve">; </w:t>
      </w:r>
      <w:r w:rsidR="005107DA">
        <w:rPr>
          <w:rFonts w:ascii="Calibri Light" w:eastAsia="Times New Roman" w:hAnsi="Calibri Light" w:cs="Calibri Light"/>
          <w:sz w:val="22"/>
          <w:szCs w:val="22"/>
          <w:lang w:eastAsia="en-GB"/>
        </w:rPr>
        <w:t xml:space="preserve">and a </w:t>
      </w:r>
      <w:r w:rsidR="006E09C3">
        <w:rPr>
          <w:rFonts w:ascii="Calibri Light" w:eastAsia="Times New Roman" w:hAnsi="Calibri Light" w:cs="Calibri Light"/>
          <w:sz w:val="22"/>
          <w:szCs w:val="22"/>
          <w:lang w:eastAsia="en-GB"/>
        </w:rPr>
        <w:t xml:space="preserve">brief CV </w:t>
      </w:r>
      <w:r w:rsidR="00F00471">
        <w:rPr>
          <w:rFonts w:ascii="Calibri Light" w:eastAsia="Times New Roman" w:hAnsi="Calibri Light" w:cs="Calibri Light"/>
          <w:sz w:val="22"/>
          <w:szCs w:val="22"/>
          <w:lang w:eastAsia="en-GB"/>
        </w:rPr>
        <w:t xml:space="preserve">of staff allocated to this project. </w:t>
      </w:r>
    </w:p>
    <w:p w14:paraId="1BCA9D56" w14:textId="4702B5BF" w:rsidR="00441A0C" w:rsidRDefault="00441A0C" w:rsidP="00276275">
      <w:pPr>
        <w:spacing w:after="0" w:line="240" w:lineRule="auto"/>
        <w:textAlignment w:val="baseline"/>
        <w:rPr>
          <w:rFonts w:ascii="Calibri Light" w:eastAsia="Times New Roman" w:hAnsi="Calibri Light" w:cs="Calibri Light"/>
          <w:sz w:val="22"/>
          <w:szCs w:val="22"/>
          <w:lang w:eastAsia="en-GB"/>
        </w:rPr>
      </w:pPr>
    </w:p>
    <w:p w14:paraId="63FEFEE2" w14:textId="699CBAB7" w:rsidR="003C11E9" w:rsidRDefault="00276275" w:rsidP="00276275">
      <w:pPr>
        <w:spacing w:after="0" w:line="240" w:lineRule="auto"/>
        <w:textAlignment w:val="baseline"/>
        <w:rPr>
          <w:rFonts w:ascii="Calibri Light" w:eastAsia="Times New Roman" w:hAnsi="Calibri Light" w:cs="Calibri Light"/>
          <w:sz w:val="22"/>
          <w:szCs w:val="22"/>
          <w:lang w:eastAsia="en-GB"/>
        </w:rPr>
      </w:pPr>
      <w:r w:rsidRPr="00276275">
        <w:rPr>
          <w:rFonts w:ascii="Calibri Light" w:eastAsia="Times New Roman" w:hAnsi="Calibri Light" w:cs="Calibri Light"/>
          <w:sz w:val="22"/>
          <w:szCs w:val="22"/>
          <w:lang w:eastAsia="en-GB"/>
        </w:rPr>
        <w:t xml:space="preserve">Tenders should be submitted </w:t>
      </w:r>
      <w:r w:rsidR="00F00471">
        <w:rPr>
          <w:rFonts w:ascii="Calibri Light" w:eastAsia="Times New Roman" w:hAnsi="Calibri Light" w:cs="Calibri Light"/>
          <w:sz w:val="22"/>
          <w:szCs w:val="22"/>
          <w:lang w:eastAsia="en-GB"/>
        </w:rPr>
        <w:t xml:space="preserve">to </w:t>
      </w:r>
      <w:hyperlink r:id="rId12" w:history="1">
        <w:r w:rsidR="00F00471" w:rsidRPr="002455B1">
          <w:rPr>
            <w:rStyle w:val="Hyperlink"/>
            <w:rFonts w:ascii="Calibri Light" w:eastAsia="Times New Roman" w:hAnsi="Calibri Light" w:cs="Calibri Light"/>
            <w:sz w:val="22"/>
            <w:szCs w:val="22"/>
          </w:rPr>
          <w:t>Sam@foundationforcommonland.org.uk</w:t>
        </w:r>
      </w:hyperlink>
      <w:r w:rsidR="00F00471">
        <w:rPr>
          <w:rFonts w:ascii="Calibri Light" w:eastAsia="Times New Roman" w:hAnsi="Calibri Light" w:cs="Calibri Light"/>
          <w:color w:val="0563C1"/>
          <w:sz w:val="22"/>
          <w:szCs w:val="22"/>
        </w:rPr>
        <w:t xml:space="preserve"> by no later than</w:t>
      </w:r>
      <w:r w:rsidR="0011234A">
        <w:rPr>
          <w:rFonts w:ascii="Calibri Light" w:eastAsia="Times New Roman" w:hAnsi="Calibri Light" w:cs="Calibri Light"/>
          <w:color w:val="0563C1"/>
          <w:sz w:val="22"/>
          <w:szCs w:val="22"/>
        </w:rPr>
        <w:t xml:space="preserve"> midnight on </w:t>
      </w:r>
      <w:r w:rsidR="006A704F">
        <w:rPr>
          <w:rFonts w:ascii="Calibri Light" w:eastAsia="Times New Roman" w:hAnsi="Calibri Light" w:cs="Calibri Light"/>
          <w:color w:val="0563C1"/>
          <w:sz w:val="22"/>
          <w:szCs w:val="22"/>
        </w:rPr>
        <w:t>26</w:t>
      </w:r>
      <w:r w:rsidR="006A704F" w:rsidRPr="006A704F">
        <w:rPr>
          <w:rFonts w:ascii="Calibri Light" w:eastAsia="Times New Roman" w:hAnsi="Calibri Light" w:cs="Calibri Light"/>
          <w:color w:val="0563C1"/>
          <w:sz w:val="22"/>
          <w:szCs w:val="22"/>
          <w:vertAlign w:val="superscript"/>
        </w:rPr>
        <w:t>th</w:t>
      </w:r>
      <w:r w:rsidR="006A704F">
        <w:rPr>
          <w:rFonts w:ascii="Calibri Light" w:eastAsia="Times New Roman" w:hAnsi="Calibri Light" w:cs="Calibri Light"/>
          <w:color w:val="0563C1"/>
          <w:sz w:val="22"/>
          <w:szCs w:val="22"/>
        </w:rPr>
        <w:t xml:space="preserve"> of July </w:t>
      </w:r>
    </w:p>
    <w:p w14:paraId="3181D30D" w14:textId="77777777" w:rsidR="003C11E9" w:rsidRPr="00276275" w:rsidRDefault="003C11E9" w:rsidP="00276275">
      <w:pPr>
        <w:spacing w:after="0" w:line="240" w:lineRule="auto"/>
        <w:textAlignment w:val="baseline"/>
        <w:rPr>
          <w:rFonts w:ascii="Segoe UI" w:eastAsia="Times New Roman" w:hAnsi="Segoe UI" w:cs="Segoe UI"/>
          <w:sz w:val="18"/>
          <w:szCs w:val="18"/>
          <w:lang w:eastAsia="en-GB"/>
        </w:rPr>
      </w:pPr>
    </w:p>
    <w:p w14:paraId="2C910607" w14:textId="77777777"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r w:rsidRPr="00276275">
        <w:rPr>
          <w:rFonts w:ascii="Calibri Light" w:eastAsia="Times New Roman" w:hAnsi="Calibri Light" w:cs="Calibri Light"/>
          <w:color w:val="2F5496"/>
          <w:sz w:val="26"/>
          <w:szCs w:val="26"/>
          <w:lang w:eastAsia="en-GB"/>
        </w:rPr>
        <w:t>Award of contract </w:t>
      </w:r>
    </w:p>
    <w:p w14:paraId="52A0FF8D" w14:textId="4A0C27E2" w:rsidR="00276275" w:rsidRPr="00276275" w:rsidRDefault="00276275" w:rsidP="00276275">
      <w:pPr>
        <w:spacing w:after="0" w:line="240" w:lineRule="auto"/>
        <w:textAlignment w:val="baseline"/>
        <w:rPr>
          <w:rFonts w:ascii="Segoe UI" w:eastAsia="Times New Roman" w:hAnsi="Segoe UI" w:cs="Segoe UI"/>
          <w:sz w:val="18"/>
          <w:szCs w:val="18"/>
          <w:lang w:eastAsia="en-GB"/>
        </w:rPr>
      </w:pPr>
      <w:r w:rsidRPr="00276275">
        <w:rPr>
          <w:rFonts w:ascii="Calibri Light" w:eastAsia="Times New Roman" w:hAnsi="Calibri Light" w:cs="Calibri Light"/>
          <w:sz w:val="22"/>
          <w:szCs w:val="22"/>
          <w:lang w:eastAsia="en-GB"/>
        </w:rPr>
        <w:t xml:space="preserve">We will aim to award the </w:t>
      </w:r>
      <w:r w:rsidR="00D22584">
        <w:rPr>
          <w:rFonts w:ascii="Calibri Light" w:eastAsia="Times New Roman" w:hAnsi="Calibri Light" w:cs="Calibri Light"/>
          <w:sz w:val="22"/>
          <w:szCs w:val="22"/>
          <w:lang w:eastAsia="en-GB"/>
        </w:rPr>
        <w:t>contract by 8/8/22</w:t>
      </w:r>
    </w:p>
    <w:p w14:paraId="5AA3D8AD" w14:textId="5ABC4E45" w:rsidR="00221F2D" w:rsidRDefault="00221F2D" w:rsidP="00C02AC8">
      <w:pPr>
        <w:rPr>
          <w:sz w:val="24"/>
          <w:szCs w:val="24"/>
          <w:u w:val="single"/>
        </w:rPr>
      </w:pPr>
    </w:p>
    <w:p w14:paraId="632CC264" w14:textId="472A51F7" w:rsidR="000F6B6A" w:rsidRDefault="000F6B6A" w:rsidP="00C02AC8">
      <w:pPr>
        <w:rPr>
          <w:sz w:val="24"/>
          <w:szCs w:val="24"/>
          <w:u w:val="single"/>
        </w:rPr>
      </w:pPr>
    </w:p>
    <w:p w14:paraId="3D975031" w14:textId="77777777" w:rsidR="000F6B6A" w:rsidRPr="000A4729" w:rsidRDefault="000F6B6A" w:rsidP="00C02AC8">
      <w:pPr>
        <w:rPr>
          <w:sz w:val="24"/>
          <w:szCs w:val="24"/>
          <w:u w:val="single"/>
        </w:rPr>
      </w:pPr>
    </w:p>
    <w:sectPr w:rsidR="000F6B6A" w:rsidRPr="000A4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Light">
    <w:altName w:val="Arial Nova Light"/>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971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D1F48"/>
    <w:multiLevelType w:val="multilevel"/>
    <w:tmpl w:val="A58EC6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93E36"/>
    <w:multiLevelType w:val="hybridMultilevel"/>
    <w:tmpl w:val="92ECD002"/>
    <w:lvl w:ilvl="0" w:tplc="3AA4178A">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3DBC"/>
    <w:multiLevelType w:val="hybridMultilevel"/>
    <w:tmpl w:val="4DAC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1BF6"/>
    <w:multiLevelType w:val="hybridMultilevel"/>
    <w:tmpl w:val="CA4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22958"/>
    <w:multiLevelType w:val="multilevel"/>
    <w:tmpl w:val="B40CC1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087E8B"/>
    <w:multiLevelType w:val="hybridMultilevel"/>
    <w:tmpl w:val="CF0A53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AA434E5"/>
    <w:multiLevelType w:val="hybridMultilevel"/>
    <w:tmpl w:val="17F6AD8C"/>
    <w:lvl w:ilvl="0" w:tplc="08090001">
      <w:start w:val="1"/>
      <w:numFmt w:val="bullet"/>
      <w:lvlText w:val=""/>
      <w:lvlJc w:val="left"/>
      <w:pPr>
        <w:ind w:left="720" w:hanging="360"/>
      </w:pPr>
      <w:rPr>
        <w:rFonts w:ascii="Symbol" w:hAnsi="Symbol" w:hint="default"/>
      </w:rPr>
    </w:lvl>
    <w:lvl w:ilvl="1" w:tplc="869A316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F6882"/>
    <w:multiLevelType w:val="hybridMultilevel"/>
    <w:tmpl w:val="0990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E5CB8"/>
    <w:multiLevelType w:val="hybridMultilevel"/>
    <w:tmpl w:val="E1C27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897744"/>
    <w:multiLevelType w:val="hybridMultilevel"/>
    <w:tmpl w:val="F038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52E9C"/>
    <w:multiLevelType w:val="multilevel"/>
    <w:tmpl w:val="BF5836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7466A7"/>
    <w:multiLevelType w:val="hybridMultilevel"/>
    <w:tmpl w:val="B61E1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2228BE"/>
    <w:multiLevelType w:val="multilevel"/>
    <w:tmpl w:val="5476CA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9E2725"/>
    <w:multiLevelType w:val="hybridMultilevel"/>
    <w:tmpl w:val="BB3C8586"/>
    <w:lvl w:ilvl="0" w:tplc="3AA4178A">
      <w:numFmt w:val="bullet"/>
      <w:lvlText w:val="•"/>
      <w:lvlJc w:val="left"/>
      <w:pPr>
        <w:ind w:left="1080" w:hanging="360"/>
      </w:pPr>
      <w:rPr>
        <w:rFonts w:ascii="Calibri Light" w:eastAsiaTheme="minorEastAsia"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E5208E"/>
    <w:multiLevelType w:val="multilevel"/>
    <w:tmpl w:val="2A183A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7C1835"/>
    <w:multiLevelType w:val="multilevel"/>
    <w:tmpl w:val="9D3209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871D60"/>
    <w:multiLevelType w:val="multilevel"/>
    <w:tmpl w:val="499075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83A01"/>
    <w:multiLevelType w:val="hybridMultilevel"/>
    <w:tmpl w:val="0DDC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A7703"/>
    <w:multiLevelType w:val="hybridMultilevel"/>
    <w:tmpl w:val="726884C2"/>
    <w:numStyleLink w:val="ImportedStyle2"/>
  </w:abstractNum>
  <w:abstractNum w:abstractNumId="20" w15:restartNumberingAfterBreak="0">
    <w:nsid w:val="5C71333A"/>
    <w:multiLevelType w:val="hybridMultilevel"/>
    <w:tmpl w:val="F7DA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14908"/>
    <w:multiLevelType w:val="hybridMultilevel"/>
    <w:tmpl w:val="F12C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11777"/>
    <w:multiLevelType w:val="multilevel"/>
    <w:tmpl w:val="C8641D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F7CB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7BA2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975E63"/>
    <w:multiLevelType w:val="hybridMultilevel"/>
    <w:tmpl w:val="984AF862"/>
    <w:lvl w:ilvl="0" w:tplc="77E297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7A30D3"/>
    <w:multiLevelType w:val="hybridMultilevel"/>
    <w:tmpl w:val="726884C2"/>
    <w:styleLink w:val="ImportedStyle2"/>
    <w:lvl w:ilvl="0" w:tplc="69C40C96">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2EB076">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43AEBCE">
      <w:start w:val="1"/>
      <w:numFmt w:val="lowerRoman"/>
      <w:lvlText w:val="%3."/>
      <w:lvlJc w:val="left"/>
      <w:pPr>
        <w:ind w:left="1866"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3" w:tplc="F27C0CD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A0684E">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AEE20C">
      <w:start w:val="1"/>
      <w:numFmt w:val="lowerRoman"/>
      <w:lvlText w:val="%6."/>
      <w:lvlJc w:val="left"/>
      <w:pPr>
        <w:ind w:left="4026"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4C895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84459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8AA5000">
      <w:start w:val="1"/>
      <w:numFmt w:val="lowerRoman"/>
      <w:lvlText w:val="%9."/>
      <w:lvlJc w:val="left"/>
      <w:pPr>
        <w:ind w:left="6186" w:hanging="2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D48794C"/>
    <w:multiLevelType w:val="multilevel"/>
    <w:tmpl w:val="3CD64C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25730686">
    <w:abstractNumId w:val="7"/>
  </w:num>
  <w:num w:numId="2" w16cid:durableId="1992757612">
    <w:abstractNumId w:val="3"/>
  </w:num>
  <w:num w:numId="3" w16cid:durableId="1761561161">
    <w:abstractNumId w:val="4"/>
  </w:num>
  <w:num w:numId="4" w16cid:durableId="259722107">
    <w:abstractNumId w:val="9"/>
  </w:num>
  <w:num w:numId="5" w16cid:durableId="1653019986">
    <w:abstractNumId w:val="8"/>
  </w:num>
  <w:num w:numId="6" w16cid:durableId="783623389">
    <w:abstractNumId w:val="20"/>
  </w:num>
  <w:num w:numId="7" w16cid:durableId="423307458">
    <w:abstractNumId w:val="18"/>
  </w:num>
  <w:num w:numId="8" w16cid:durableId="1472942299">
    <w:abstractNumId w:val="10"/>
  </w:num>
  <w:num w:numId="9" w16cid:durableId="662126428">
    <w:abstractNumId w:val="15"/>
  </w:num>
  <w:num w:numId="10" w16cid:durableId="1547109329">
    <w:abstractNumId w:val="5"/>
  </w:num>
  <w:num w:numId="11" w16cid:durableId="470828064">
    <w:abstractNumId w:val="22"/>
  </w:num>
  <w:num w:numId="12" w16cid:durableId="900675087">
    <w:abstractNumId w:val="13"/>
  </w:num>
  <w:num w:numId="13" w16cid:durableId="515771253">
    <w:abstractNumId w:val="27"/>
  </w:num>
  <w:num w:numId="14" w16cid:durableId="876746812">
    <w:abstractNumId w:val="17"/>
  </w:num>
  <w:num w:numId="15" w16cid:durableId="1924755551">
    <w:abstractNumId w:val="1"/>
  </w:num>
  <w:num w:numId="16" w16cid:durableId="868102497">
    <w:abstractNumId w:val="11"/>
  </w:num>
  <w:num w:numId="17" w16cid:durableId="301885926">
    <w:abstractNumId w:val="16"/>
  </w:num>
  <w:num w:numId="18" w16cid:durableId="170336310">
    <w:abstractNumId w:val="21"/>
  </w:num>
  <w:num w:numId="19" w16cid:durableId="856192752">
    <w:abstractNumId w:val="6"/>
  </w:num>
  <w:num w:numId="20" w16cid:durableId="351346744">
    <w:abstractNumId w:val="23"/>
  </w:num>
  <w:num w:numId="21" w16cid:durableId="1283533790">
    <w:abstractNumId w:val="0"/>
  </w:num>
  <w:num w:numId="22" w16cid:durableId="223569967">
    <w:abstractNumId w:val="24"/>
  </w:num>
  <w:num w:numId="23" w16cid:durableId="289867080">
    <w:abstractNumId w:val="12"/>
  </w:num>
  <w:num w:numId="24" w16cid:durableId="1337656984">
    <w:abstractNumId w:val="2"/>
  </w:num>
  <w:num w:numId="25" w16cid:durableId="1505514999">
    <w:abstractNumId w:val="14"/>
  </w:num>
  <w:num w:numId="26" w16cid:durableId="1382829337">
    <w:abstractNumId w:val="26"/>
  </w:num>
  <w:num w:numId="27" w16cid:durableId="1850293784">
    <w:abstractNumId w:val="19"/>
  </w:num>
  <w:num w:numId="28" w16cid:durableId="13431233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A2"/>
    <w:rsid w:val="00014D9B"/>
    <w:rsid w:val="00017F23"/>
    <w:rsid w:val="0002099A"/>
    <w:rsid w:val="00021D14"/>
    <w:rsid w:val="00027EC7"/>
    <w:rsid w:val="00032A60"/>
    <w:rsid w:val="00041B33"/>
    <w:rsid w:val="00051B63"/>
    <w:rsid w:val="000552E4"/>
    <w:rsid w:val="00056262"/>
    <w:rsid w:val="00095E8D"/>
    <w:rsid w:val="00096A42"/>
    <w:rsid w:val="000A4729"/>
    <w:rsid w:val="000A545B"/>
    <w:rsid w:val="000A73F1"/>
    <w:rsid w:val="000C7116"/>
    <w:rsid w:val="000D4651"/>
    <w:rsid w:val="000E0859"/>
    <w:rsid w:val="000F6B6A"/>
    <w:rsid w:val="00100377"/>
    <w:rsid w:val="00101C95"/>
    <w:rsid w:val="00103034"/>
    <w:rsid w:val="00105F6F"/>
    <w:rsid w:val="001075E3"/>
    <w:rsid w:val="0011080B"/>
    <w:rsid w:val="00111ADF"/>
    <w:rsid w:val="0011234A"/>
    <w:rsid w:val="00127AAF"/>
    <w:rsid w:val="0014323E"/>
    <w:rsid w:val="001955B1"/>
    <w:rsid w:val="001A10F4"/>
    <w:rsid w:val="001B459C"/>
    <w:rsid w:val="001C212A"/>
    <w:rsid w:val="001E02C2"/>
    <w:rsid w:val="001F3F23"/>
    <w:rsid w:val="001F5189"/>
    <w:rsid w:val="00202C2F"/>
    <w:rsid w:val="00206C40"/>
    <w:rsid w:val="00206F54"/>
    <w:rsid w:val="00213688"/>
    <w:rsid w:val="00214A42"/>
    <w:rsid w:val="00221F2D"/>
    <w:rsid w:val="00225D61"/>
    <w:rsid w:val="00226269"/>
    <w:rsid w:val="0023403F"/>
    <w:rsid w:val="00253B19"/>
    <w:rsid w:val="002543F8"/>
    <w:rsid w:val="002567F3"/>
    <w:rsid w:val="00265427"/>
    <w:rsid w:val="0026640C"/>
    <w:rsid w:val="00272381"/>
    <w:rsid w:val="00276275"/>
    <w:rsid w:val="002827EA"/>
    <w:rsid w:val="00295554"/>
    <w:rsid w:val="00297685"/>
    <w:rsid w:val="002B13EA"/>
    <w:rsid w:val="002B74E4"/>
    <w:rsid w:val="002B7D24"/>
    <w:rsid w:val="002C20BD"/>
    <w:rsid w:val="002C5EF4"/>
    <w:rsid w:val="002D2098"/>
    <w:rsid w:val="002D3670"/>
    <w:rsid w:val="002E6B00"/>
    <w:rsid w:val="002E7414"/>
    <w:rsid w:val="002E7CAA"/>
    <w:rsid w:val="00310135"/>
    <w:rsid w:val="0031308B"/>
    <w:rsid w:val="0031464C"/>
    <w:rsid w:val="0031660C"/>
    <w:rsid w:val="00323753"/>
    <w:rsid w:val="00326219"/>
    <w:rsid w:val="00326DD6"/>
    <w:rsid w:val="003338BB"/>
    <w:rsid w:val="00337068"/>
    <w:rsid w:val="00343964"/>
    <w:rsid w:val="00367884"/>
    <w:rsid w:val="003702C0"/>
    <w:rsid w:val="0037037C"/>
    <w:rsid w:val="00376263"/>
    <w:rsid w:val="00392349"/>
    <w:rsid w:val="0039388A"/>
    <w:rsid w:val="00393DCB"/>
    <w:rsid w:val="003A2CE4"/>
    <w:rsid w:val="003A5753"/>
    <w:rsid w:val="003A793F"/>
    <w:rsid w:val="003A7FC5"/>
    <w:rsid w:val="003C11E9"/>
    <w:rsid w:val="003C169E"/>
    <w:rsid w:val="003D2DBE"/>
    <w:rsid w:val="003D59A3"/>
    <w:rsid w:val="003E12CF"/>
    <w:rsid w:val="003F28A2"/>
    <w:rsid w:val="003F5BFB"/>
    <w:rsid w:val="00400294"/>
    <w:rsid w:val="00420AE1"/>
    <w:rsid w:val="00426E02"/>
    <w:rsid w:val="00430C24"/>
    <w:rsid w:val="00441A0C"/>
    <w:rsid w:val="00441F92"/>
    <w:rsid w:val="00452654"/>
    <w:rsid w:val="00455DCE"/>
    <w:rsid w:val="00456C8E"/>
    <w:rsid w:val="00465548"/>
    <w:rsid w:val="00466751"/>
    <w:rsid w:val="00473118"/>
    <w:rsid w:val="004824F5"/>
    <w:rsid w:val="004A16EE"/>
    <w:rsid w:val="004A602C"/>
    <w:rsid w:val="004B5BC7"/>
    <w:rsid w:val="004B729B"/>
    <w:rsid w:val="004E3A1D"/>
    <w:rsid w:val="004F1A21"/>
    <w:rsid w:val="005062CC"/>
    <w:rsid w:val="005107DA"/>
    <w:rsid w:val="00524979"/>
    <w:rsid w:val="005249BE"/>
    <w:rsid w:val="005305FE"/>
    <w:rsid w:val="005322F8"/>
    <w:rsid w:val="00546896"/>
    <w:rsid w:val="00562A27"/>
    <w:rsid w:val="00562A9A"/>
    <w:rsid w:val="00566F1A"/>
    <w:rsid w:val="0057047D"/>
    <w:rsid w:val="00574E0E"/>
    <w:rsid w:val="00575548"/>
    <w:rsid w:val="00577431"/>
    <w:rsid w:val="0058090C"/>
    <w:rsid w:val="005819DB"/>
    <w:rsid w:val="005902D1"/>
    <w:rsid w:val="0059419E"/>
    <w:rsid w:val="005A7762"/>
    <w:rsid w:val="005C06F9"/>
    <w:rsid w:val="005C0939"/>
    <w:rsid w:val="005C5EF8"/>
    <w:rsid w:val="005D57B7"/>
    <w:rsid w:val="005E1CCB"/>
    <w:rsid w:val="005E60B9"/>
    <w:rsid w:val="005F4BD3"/>
    <w:rsid w:val="00605C88"/>
    <w:rsid w:val="006072D5"/>
    <w:rsid w:val="00607836"/>
    <w:rsid w:val="006409F0"/>
    <w:rsid w:val="00640C77"/>
    <w:rsid w:val="006445F1"/>
    <w:rsid w:val="006469F1"/>
    <w:rsid w:val="00651B58"/>
    <w:rsid w:val="00652DAB"/>
    <w:rsid w:val="0066360F"/>
    <w:rsid w:val="006650FB"/>
    <w:rsid w:val="00665424"/>
    <w:rsid w:val="0067699F"/>
    <w:rsid w:val="0068079E"/>
    <w:rsid w:val="00683CAB"/>
    <w:rsid w:val="0069515E"/>
    <w:rsid w:val="006961F3"/>
    <w:rsid w:val="006A1C53"/>
    <w:rsid w:val="006A4AE0"/>
    <w:rsid w:val="006A5F12"/>
    <w:rsid w:val="006A6F4C"/>
    <w:rsid w:val="006A704F"/>
    <w:rsid w:val="006B242B"/>
    <w:rsid w:val="006B49BF"/>
    <w:rsid w:val="006B7589"/>
    <w:rsid w:val="006D657D"/>
    <w:rsid w:val="006E09C3"/>
    <w:rsid w:val="006E2086"/>
    <w:rsid w:val="006F1C18"/>
    <w:rsid w:val="006F2C4F"/>
    <w:rsid w:val="00712B2C"/>
    <w:rsid w:val="007245B2"/>
    <w:rsid w:val="00777ED3"/>
    <w:rsid w:val="0079188B"/>
    <w:rsid w:val="00796624"/>
    <w:rsid w:val="00796BEE"/>
    <w:rsid w:val="007B0176"/>
    <w:rsid w:val="007B7551"/>
    <w:rsid w:val="007D1510"/>
    <w:rsid w:val="007D20FC"/>
    <w:rsid w:val="007D333C"/>
    <w:rsid w:val="00811551"/>
    <w:rsid w:val="00813178"/>
    <w:rsid w:val="008133FC"/>
    <w:rsid w:val="00821022"/>
    <w:rsid w:val="0082180F"/>
    <w:rsid w:val="00837658"/>
    <w:rsid w:val="00837EA6"/>
    <w:rsid w:val="00840A81"/>
    <w:rsid w:val="00843269"/>
    <w:rsid w:val="00843F5A"/>
    <w:rsid w:val="008441C1"/>
    <w:rsid w:val="00855E5B"/>
    <w:rsid w:val="008639A8"/>
    <w:rsid w:val="0086712A"/>
    <w:rsid w:val="008676AA"/>
    <w:rsid w:val="00867FD0"/>
    <w:rsid w:val="0087629E"/>
    <w:rsid w:val="00881B13"/>
    <w:rsid w:val="00881BE0"/>
    <w:rsid w:val="00885AF3"/>
    <w:rsid w:val="00886132"/>
    <w:rsid w:val="008865F3"/>
    <w:rsid w:val="008879B6"/>
    <w:rsid w:val="008952EA"/>
    <w:rsid w:val="008B103F"/>
    <w:rsid w:val="008B376C"/>
    <w:rsid w:val="008C28C4"/>
    <w:rsid w:val="008D76A1"/>
    <w:rsid w:val="008E0E92"/>
    <w:rsid w:val="008F235D"/>
    <w:rsid w:val="008F3182"/>
    <w:rsid w:val="008F464C"/>
    <w:rsid w:val="008F7799"/>
    <w:rsid w:val="009009A9"/>
    <w:rsid w:val="00904427"/>
    <w:rsid w:val="009210A0"/>
    <w:rsid w:val="00927943"/>
    <w:rsid w:val="00931E2F"/>
    <w:rsid w:val="0093402A"/>
    <w:rsid w:val="00934960"/>
    <w:rsid w:val="00943A85"/>
    <w:rsid w:val="009461E9"/>
    <w:rsid w:val="009548DE"/>
    <w:rsid w:val="0096300C"/>
    <w:rsid w:val="00973328"/>
    <w:rsid w:val="00991655"/>
    <w:rsid w:val="00992B68"/>
    <w:rsid w:val="009A33B7"/>
    <w:rsid w:val="009B567F"/>
    <w:rsid w:val="009C1055"/>
    <w:rsid w:val="009C16A4"/>
    <w:rsid w:val="009C47B5"/>
    <w:rsid w:val="009D00BF"/>
    <w:rsid w:val="009D42C5"/>
    <w:rsid w:val="009D7BCC"/>
    <w:rsid w:val="009E7A04"/>
    <w:rsid w:val="009F2172"/>
    <w:rsid w:val="009F4B41"/>
    <w:rsid w:val="00A06538"/>
    <w:rsid w:val="00A16D79"/>
    <w:rsid w:val="00A22575"/>
    <w:rsid w:val="00A244F0"/>
    <w:rsid w:val="00A35137"/>
    <w:rsid w:val="00A65F91"/>
    <w:rsid w:val="00A72C98"/>
    <w:rsid w:val="00A82115"/>
    <w:rsid w:val="00A853FA"/>
    <w:rsid w:val="00A90806"/>
    <w:rsid w:val="00A937CC"/>
    <w:rsid w:val="00A966A2"/>
    <w:rsid w:val="00A973FC"/>
    <w:rsid w:val="00AA7E4C"/>
    <w:rsid w:val="00AB323E"/>
    <w:rsid w:val="00AB4BBD"/>
    <w:rsid w:val="00AC4F04"/>
    <w:rsid w:val="00AC5D81"/>
    <w:rsid w:val="00AC6EA9"/>
    <w:rsid w:val="00AD0938"/>
    <w:rsid w:val="00AD7870"/>
    <w:rsid w:val="00AF2A77"/>
    <w:rsid w:val="00B13E1C"/>
    <w:rsid w:val="00B21135"/>
    <w:rsid w:val="00B22625"/>
    <w:rsid w:val="00B25669"/>
    <w:rsid w:val="00B35305"/>
    <w:rsid w:val="00B61AC7"/>
    <w:rsid w:val="00B67F75"/>
    <w:rsid w:val="00B7384A"/>
    <w:rsid w:val="00B74CC1"/>
    <w:rsid w:val="00B85004"/>
    <w:rsid w:val="00B907E9"/>
    <w:rsid w:val="00BB24E5"/>
    <w:rsid w:val="00BC6C8B"/>
    <w:rsid w:val="00BD7E73"/>
    <w:rsid w:val="00BF339F"/>
    <w:rsid w:val="00BF58C0"/>
    <w:rsid w:val="00BF719D"/>
    <w:rsid w:val="00BF72E1"/>
    <w:rsid w:val="00C02AC8"/>
    <w:rsid w:val="00C0432B"/>
    <w:rsid w:val="00C07660"/>
    <w:rsid w:val="00C43F93"/>
    <w:rsid w:val="00C44ECC"/>
    <w:rsid w:val="00C50BDB"/>
    <w:rsid w:val="00C52E83"/>
    <w:rsid w:val="00C6104F"/>
    <w:rsid w:val="00C673C4"/>
    <w:rsid w:val="00C80DB9"/>
    <w:rsid w:val="00C81DB3"/>
    <w:rsid w:val="00C91210"/>
    <w:rsid w:val="00C92F1A"/>
    <w:rsid w:val="00C94A97"/>
    <w:rsid w:val="00CA3EC5"/>
    <w:rsid w:val="00CA43D6"/>
    <w:rsid w:val="00CC6A1F"/>
    <w:rsid w:val="00CD5ABA"/>
    <w:rsid w:val="00CF2141"/>
    <w:rsid w:val="00CF4581"/>
    <w:rsid w:val="00CF7433"/>
    <w:rsid w:val="00D01D50"/>
    <w:rsid w:val="00D22584"/>
    <w:rsid w:val="00D24D16"/>
    <w:rsid w:val="00D2536D"/>
    <w:rsid w:val="00D255D7"/>
    <w:rsid w:val="00D265F4"/>
    <w:rsid w:val="00D43B85"/>
    <w:rsid w:val="00D504C0"/>
    <w:rsid w:val="00D664EC"/>
    <w:rsid w:val="00D71B72"/>
    <w:rsid w:val="00D72452"/>
    <w:rsid w:val="00D819FA"/>
    <w:rsid w:val="00D81F2A"/>
    <w:rsid w:val="00D83C80"/>
    <w:rsid w:val="00DA1C3C"/>
    <w:rsid w:val="00DB5F58"/>
    <w:rsid w:val="00DD135C"/>
    <w:rsid w:val="00DD1487"/>
    <w:rsid w:val="00DD1EDE"/>
    <w:rsid w:val="00DE6F4A"/>
    <w:rsid w:val="00DE7FF0"/>
    <w:rsid w:val="00DF3569"/>
    <w:rsid w:val="00DF56CC"/>
    <w:rsid w:val="00DF7D39"/>
    <w:rsid w:val="00E0616A"/>
    <w:rsid w:val="00E07B93"/>
    <w:rsid w:val="00E12E14"/>
    <w:rsid w:val="00E221C3"/>
    <w:rsid w:val="00E2437A"/>
    <w:rsid w:val="00E2557F"/>
    <w:rsid w:val="00E30B68"/>
    <w:rsid w:val="00E4483B"/>
    <w:rsid w:val="00E4759A"/>
    <w:rsid w:val="00E50C8B"/>
    <w:rsid w:val="00E62275"/>
    <w:rsid w:val="00E82AAB"/>
    <w:rsid w:val="00E96FF2"/>
    <w:rsid w:val="00EA474C"/>
    <w:rsid w:val="00EC46E9"/>
    <w:rsid w:val="00ED2C03"/>
    <w:rsid w:val="00EF0FE6"/>
    <w:rsid w:val="00EF70A1"/>
    <w:rsid w:val="00F00471"/>
    <w:rsid w:val="00F03325"/>
    <w:rsid w:val="00F05E06"/>
    <w:rsid w:val="00F07F02"/>
    <w:rsid w:val="00F171DC"/>
    <w:rsid w:val="00F222A9"/>
    <w:rsid w:val="00F37504"/>
    <w:rsid w:val="00F61BB0"/>
    <w:rsid w:val="00F63C84"/>
    <w:rsid w:val="00F67AE0"/>
    <w:rsid w:val="00F75F12"/>
    <w:rsid w:val="00F81931"/>
    <w:rsid w:val="00F928B9"/>
    <w:rsid w:val="00FB0304"/>
    <w:rsid w:val="00FB1879"/>
    <w:rsid w:val="00FB6817"/>
    <w:rsid w:val="00FC3C48"/>
    <w:rsid w:val="00FD7E65"/>
    <w:rsid w:val="00FF2808"/>
    <w:rsid w:val="00FF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5F18"/>
  <w15:chartTrackingRefBased/>
  <w15:docId w15:val="{CB2FC489-12A8-45B4-9878-FA430C80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39"/>
  </w:style>
  <w:style w:type="paragraph" w:styleId="Heading1">
    <w:name w:val="heading 1"/>
    <w:basedOn w:val="Normal"/>
    <w:next w:val="Normal"/>
    <w:link w:val="Heading1Char"/>
    <w:uiPriority w:val="9"/>
    <w:qFormat/>
    <w:rsid w:val="00DF7D3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F7D3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F7D3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F7D3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F7D3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F7D3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F7D3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F7D3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F7D3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6C8B"/>
    <w:pPr>
      <w:ind w:left="720"/>
      <w:contextualSpacing/>
    </w:pPr>
  </w:style>
  <w:style w:type="character" w:customStyle="1" w:styleId="Heading1Char">
    <w:name w:val="Heading 1 Char"/>
    <w:basedOn w:val="DefaultParagraphFont"/>
    <w:link w:val="Heading1"/>
    <w:uiPriority w:val="9"/>
    <w:rsid w:val="00DF7D3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F7D3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F7D3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F7D3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F7D3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F7D3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F7D3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F7D3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F7D3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F7D39"/>
    <w:pPr>
      <w:spacing w:line="240" w:lineRule="auto"/>
    </w:pPr>
    <w:rPr>
      <w:b/>
      <w:bCs/>
      <w:smallCaps/>
      <w:color w:val="595959" w:themeColor="text1" w:themeTint="A6"/>
    </w:rPr>
  </w:style>
  <w:style w:type="paragraph" w:styleId="Title">
    <w:name w:val="Title"/>
    <w:basedOn w:val="Normal"/>
    <w:next w:val="Normal"/>
    <w:link w:val="TitleChar"/>
    <w:uiPriority w:val="10"/>
    <w:qFormat/>
    <w:rsid w:val="00DF7D3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F7D3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F7D3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F7D39"/>
    <w:rPr>
      <w:rFonts w:asciiTheme="majorHAnsi" w:eastAsiaTheme="majorEastAsia" w:hAnsiTheme="majorHAnsi" w:cstheme="majorBidi"/>
      <w:sz w:val="30"/>
      <w:szCs w:val="30"/>
    </w:rPr>
  </w:style>
  <w:style w:type="character" w:styleId="Strong">
    <w:name w:val="Strong"/>
    <w:basedOn w:val="DefaultParagraphFont"/>
    <w:uiPriority w:val="22"/>
    <w:qFormat/>
    <w:rsid w:val="00DF7D39"/>
    <w:rPr>
      <w:b/>
      <w:bCs/>
    </w:rPr>
  </w:style>
  <w:style w:type="character" w:styleId="Emphasis">
    <w:name w:val="Emphasis"/>
    <w:basedOn w:val="DefaultParagraphFont"/>
    <w:uiPriority w:val="20"/>
    <w:qFormat/>
    <w:rsid w:val="00DF7D39"/>
    <w:rPr>
      <w:i/>
      <w:iCs/>
      <w:color w:val="70AD47" w:themeColor="accent6"/>
    </w:rPr>
  </w:style>
  <w:style w:type="paragraph" w:styleId="NoSpacing">
    <w:name w:val="No Spacing"/>
    <w:uiPriority w:val="1"/>
    <w:qFormat/>
    <w:rsid w:val="00DF7D39"/>
    <w:pPr>
      <w:spacing w:after="0" w:line="240" w:lineRule="auto"/>
    </w:pPr>
  </w:style>
  <w:style w:type="paragraph" w:styleId="Quote">
    <w:name w:val="Quote"/>
    <w:basedOn w:val="Normal"/>
    <w:next w:val="Normal"/>
    <w:link w:val="QuoteChar"/>
    <w:uiPriority w:val="29"/>
    <w:qFormat/>
    <w:rsid w:val="00DF7D3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F7D39"/>
    <w:rPr>
      <w:i/>
      <w:iCs/>
      <w:color w:val="262626" w:themeColor="text1" w:themeTint="D9"/>
    </w:rPr>
  </w:style>
  <w:style w:type="paragraph" w:styleId="IntenseQuote">
    <w:name w:val="Intense Quote"/>
    <w:basedOn w:val="Normal"/>
    <w:next w:val="Normal"/>
    <w:link w:val="IntenseQuoteChar"/>
    <w:uiPriority w:val="30"/>
    <w:qFormat/>
    <w:rsid w:val="00DF7D3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F7D3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F7D39"/>
    <w:rPr>
      <w:i/>
      <w:iCs/>
    </w:rPr>
  </w:style>
  <w:style w:type="character" w:styleId="IntenseEmphasis">
    <w:name w:val="Intense Emphasis"/>
    <w:basedOn w:val="DefaultParagraphFont"/>
    <w:uiPriority w:val="21"/>
    <w:qFormat/>
    <w:rsid w:val="00DF7D39"/>
    <w:rPr>
      <w:b/>
      <w:bCs/>
      <w:i/>
      <w:iCs/>
    </w:rPr>
  </w:style>
  <w:style w:type="character" w:styleId="SubtleReference">
    <w:name w:val="Subtle Reference"/>
    <w:basedOn w:val="DefaultParagraphFont"/>
    <w:uiPriority w:val="31"/>
    <w:qFormat/>
    <w:rsid w:val="00DF7D39"/>
    <w:rPr>
      <w:smallCaps/>
      <w:color w:val="595959" w:themeColor="text1" w:themeTint="A6"/>
    </w:rPr>
  </w:style>
  <w:style w:type="character" w:styleId="IntenseReference">
    <w:name w:val="Intense Reference"/>
    <w:basedOn w:val="DefaultParagraphFont"/>
    <w:uiPriority w:val="32"/>
    <w:qFormat/>
    <w:rsid w:val="00DF7D39"/>
    <w:rPr>
      <w:b/>
      <w:bCs/>
      <w:smallCaps/>
      <w:color w:val="70AD47" w:themeColor="accent6"/>
    </w:rPr>
  </w:style>
  <w:style w:type="character" w:styleId="BookTitle">
    <w:name w:val="Book Title"/>
    <w:basedOn w:val="DefaultParagraphFont"/>
    <w:uiPriority w:val="33"/>
    <w:qFormat/>
    <w:rsid w:val="00DF7D39"/>
    <w:rPr>
      <w:b/>
      <w:bCs/>
      <w:caps w:val="0"/>
      <w:smallCaps/>
      <w:spacing w:val="7"/>
      <w:sz w:val="21"/>
      <w:szCs w:val="21"/>
    </w:rPr>
  </w:style>
  <w:style w:type="paragraph" w:styleId="TOCHeading">
    <w:name w:val="TOC Heading"/>
    <w:basedOn w:val="Heading1"/>
    <w:next w:val="Normal"/>
    <w:uiPriority w:val="39"/>
    <w:semiHidden/>
    <w:unhideWhenUsed/>
    <w:qFormat/>
    <w:rsid w:val="00DF7D39"/>
    <w:pPr>
      <w:outlineLvl w:val="9"/>
    </w:pPr>
  </w:style>
  <w:style w:type="paragraph" w:customStyle="1" w:styleId="paragraph">
    <w:name w:val="paragraph"/>
    <w:basedOn w:val="Normal"/>
    <w:rsid w:val="002762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6275"/>
  </w:style>
  <w:style w:type="character" w:customStyle="1" w:styleId="eop">
    <w:name w:val="eop"/>
    <w:basedOn w:val="DefaultParagraphFont"/>
    <w:rsid w:val="00276275"/>
  </w:style>
  <w:style w:type="character" w:customStyle="1" w:styleId="tabchar">
    <w:name w:val="tabchar"/>
    <w:basedOn w:val="DefaultParagraphFont"/>
    <w:rsid w:val="00041B33"/>
  </w:style>
  <w:style w:type="character" w:styleId="Hyperlink">
    <w:name w:val="Hyperlink"/>
    <w:basedOn w:val="DefaultParagraphFont"/>
    <w:uiPriority w:val="99"/>
    <w:unhideWhenUsed/>
    <w:rsid w:val="00027EC7"/>
    <w:rPr>
      <w:color w:val="0000FF"/>
      <w:u w:val="single"/>
    </w:rPr>
  </w:style>
  <w:style w:type="character" w:styleId="UnresolvedMention">
    <w:name w:val="Unresolved Mention"/>
    <w:basedOn w:val="DefaultParagraphFont"/>
    <w:uiPriority w:val="99"/>
    <w:semiHidden/>
    <w:unhideWhenUsed/>
    <w:rsid w:val="00027EC7"/>
    <w:rPr>
      <w:color w:val="605E5C"/>
      <w:shd w:val="clear" w:color="auto" w:fill="E1DFDD"/>
    </w:rPr>
  </w:style>
  <w:style w:type="paragraph" w:styleId="Revision">
    <w:name w:val="Revision"/>
    <w:hidden/>
    <w:uiPriority w:val="99"/>
    <w:semiHidden/>
    <w:rsid w:val="00837658"/>
    <w:pPr>
      <w:spacing w:after="0" w:line="240" w:lineRule="auto"/>
    </w:pPr>
  </w:style>
  <w:style w:type="paragraph" w:customStyle="1" w:styleId="Default">
    <w:name w:val="Default"/>
    <w:rsid w:val="006072D5"/>
    <w:pPr>
      <w:autoSpaceDE w:val="0"/>
      <w:autoSpaceDN w:val="0"/>
      <w:adjustRightInd w:val="0"/>
      <w:spacing w:after="0" w:line="240" w:lineRule="auto"/>
    </w:pPr>
    <w:rPr>
      <w:rFonts w:ascii="Calibri" w:hAnsi="Calibri" w:cs="Calibri"/>
      <w:color w:val="000000"/>
      <w:sz w:val="24"/>
      <w:szCs w:val="24"/>
    </w:rPr>
  </w:style>
  <w:style w:type="numbering" w:customStyle="1" w:styleId="ImportedStyle2">
    <w:name w:val="Imported Style 2"/>
    <w:rsid w:val="001F3F2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1122">
      <w:bodyDiv w:val="1"/>
      <w:marLeft w:val="0"/>
      <w:marRight w:val="0"/>
      <w:marTop w:val="0"/>
      <w:marBottom w:val="0"/>
      <w:divBdr>
        <w:top w:val="none" w:sz="0" w:space="0" w:color="auto"/>
        <w:left w:val="none" w:sz="0" w:space="0" w:color="auto"/>
        <w:bottom w:val="none" w:sz="0" w:space="0" w:color="auto"/>
        <w:right w:val="none" w:sz="0" w:space="0" w:color="auto"/>
      </w:divBdr>
    </w:div>
    <w:div w:id="476724502">
      <w:bodyDiv w:val="1"/>
      <w:marLeft w:val="0"/>
      <w:marRight w:val="0"/>
      <w:marTop w:val="0"/>
      <w:marBottom w:val="0"/>
      <w:divBdr>
        <w:top w:val="none" w:sz="0" w:space="0" w:color="auto"/>
        <w:left w:val="none" w:sz="0" w:space="0" w:color="auto"/>
        <w:bottom w:val="none" w:sz="0" w:space="0" w:color="auto"/>
        <w:right w:val="none" w:sz="0" w:space="0" w:color="auto"/>
      </w:divBdr>
      <w:divsChild>
        <w:div w:id="509878440">
          <w:marLeft w:val="0"/>
          <w:marRight w:val="0"/>
          <w:marTop w:val="0"/>
          <w:marBottom w:val="0"/>
          <w:divBdr>
            <w:top w:val="none" w:sz="0" w:space="0" w:color="auto"/>
            <w:left w:val="none" w:sz="0" w:space="0" w:color="auto"/>
            <w:bottom w:val="none" w:sz="0" w:space="0" w:color="auto"/>
            <w:right w:val="none" w:sz="0" w:space="0" w:color="auto"/>
          </w:divBdr>
        </w:div>
        <w:div w:id="1552301821">
          <w:marLeft w:val="0"/>
          <w:marRight w:val="0"/>
          <w:marTop w:val="0"/>
          <w:marBottom w:val="0"/>
          <w:divBdr>
            <w:top w:val="none" w:sz="0" w:space="0" w:color="auto"/>
            <w:left w:val="none" w:sz="0" w:space="0" w:color="auto"/>
            <w:bottom w:val="none" w:sz="0" w:space="0" w:color="auto"/>
            <w:right w:val="none" w:sz="0" w:space="0" w:color="auto"/>
          </w:divBdr>
        </w:div>
        <w:div w:id="262227039">
          <w:marLeft w:val="0"/>
          <w:marRight w:val="0"/>
          <w:marTop w:val="0"/>
          <w:marBottom w:val="0"/>
          <w:divBdr>
            <w:top w:val="none" w:sz="0" w:space="0" w:color="auto"/>
            <w:left w:val="none" w:sz="0" w:space="0" w:color="auto"/>
            <w:bottom w:val="none" w:sz="0" w:space="0" w:color="auto"/>
            <w:right w:val="none" w:sz="0" w:space="0" w:color="auto"/>
          </w:divBdr>
        </w:div>
        <w:div w:id="2142723252">
          <w:marLeft w:val="0"/>
          <w:marRight w:val="0"/>
          <w:marTop w:val="0"/>
          <w:marBottom w:val="0"/>
          <w:divBdr>
            <w:top w:val="none" w:sz="0" w:space="0" w:color="auto"/>
            <w:left w:val="none" w:sz="0" w:space="0" w:color="auto"/>
            <w:bottom w:val="none" w:sz="0" w:space="0" w:color="auto"/>
            <w:right w:val="none" w:sz="0" w:space="0" w:color="auto"/>
          </w:divBdr>
        </w:div>
        <w:div w:id="441413103">
          <w:marLeft w:val="0"/>
          <w:marRight w:val="0"/>
          <w:marTop w:val="0"/>
          <w:marBottom w:val="0"/>
          <w:divBdr>
            <w:top w:val="none" w:sz="0" w:space="0" w:color="auto"/>
            <w:left w:val="none" w:sz="0" w:space="0" w:color="auto"/>
            <w:bottom w:val="none" w:sz="0" w:space="0" w:color="auto"/>
            <w:right w:val="none" w:sz="0" w:space="0" w:color="auto"/>
          </w:divBdr>
        </w:div>
      </w:divsChild>
    </w:div>
    <w:div w:id="732896918">
      <w:bodyDiv w:val="1"/>
      <w:marLeft w:val="0"/>
      <w:marRight w:val="0"/>
      <w:marTop w:val="0"/>
      <w:marBottom w:val="0"/>
      <w:divBdr>
        <w:top w:val="none" w:sz="0" w:space="0" w:color="auto"/>
        <w:left w:val="none" w:sz="0" w:space="0" w:color="auto"/>
        <w:bottom w:val="none" w:sz="0" w:space="0" w:color="auto"/>
        <w:right w:val="none" w:sz="0" w:space="0" w:color="auto"/>
      </w:divBdr>
      <w:divsChild>
        <w:div w:id="1671327354">
          <w:marLeft w:val="0"/>
          <w:marRight w:val="0"/>
          <w:marTop w:val="0"/>
          <w:marBottom w:val="0"/>
          <w:divBdr>
            <w:top w:val="none" w:sz="0" w:space="0" w:color="auto"/>
            <w:left w:val="none" w:sz="0" w:space="0" w:color="auto"/>
            <w:bottom w:val="none" w:sz="0" w:space="0" w:color="auto"/>
            <w:right w:val="none" w:sz="0" w:space="0" w:color="auto"/>
          </w:divBdr>
        </w:div>
        <w:div w:id="2113626073">
          <w:marLeft w:val="0"/>
          <w:marRight w:val="0"/>
          <w:marTop w:val="0"/>
          <w:marBottom w:val="0"/>
          <w:divBdr>
            <w:top w:val="none" w:sz="0" w:space="0" w:color="auto"/>
            <w:left w:val="none" w:sz="0" w:space="0" w:color="auto"/>
            <w:bottom w:val="none" w:sz="0" w:space="0" w:color="auto"/>
            <w:right w:val="none" w:sz="0" w:space="0" w:color="auto"/>
          </w:divBdr>
          <w:divsChild>
            <w:div w:id="799542189">
              <w:marLeft w:val="-75"/>
              <w:marRight w:val="0"/>
              <w:marTop w:val="30"/>
              <w:marBottom w:val="30"/>
              <w:divBdr>
                <w:top w:val="none" w:sz="0" w:space="0" w:color="auto"/>
                <w:left w:val="none" w:sz="0" w:space="0" w:color="auto"/>
                <w:bottom w:val="none" w:sz="0" w:space="0" w:color="auto"/>
                <w:right w:val="none" w:sz="0" w:space="0" w:color="auto"/>
              </w:divBdr>
              <w:divsChild>
                <w:div w:id="1809516206">
                  <w:marLeft w:val="0"/>
                  <w:marRight w:val="0"/>
                  <w:marTop w:val="0"/>
                  <w:marBottom w:val="0"/>
                  <w:divBdr>
                    <w:top w:val="none" w:sz="0" w:space="0" w:color="auto"/>
                    <w:left w:val="none" w:sz="0" w:space="0" w:color="auto"/>
                    <w:bottom w:val="none" w:sz="0" w:space="0" w:color="auto"/>
                    <w:right w:val="none" w:sz="0" w:space="0" w:color="auto"/>
                  </w:divBdr>
                  <w:divsChild>
                    <w:div w:id="1951083769">
                      <w:marLeft w:val="0"/>
                      <w:marRight w:val="0"/>
                      <w:marTop w:val="0"/>
                      <w:marBottom w:val="0"/>
                      <w:divBdr>
                        <w:top w:val="none" w:sz="0" w:space="0" w:color="auto"/>
                        <w:left w:val="none" w:sz="0" w:space="0" w:color="auto"/>
                        <w:bottom w:val="none" w:sz="0" w:space="0" w:color="auto"/>
                        <w:right w:val="none" w:sz="0" w:space="0" w:color="auto"/>
                      </w:divBdr>
                    </w:div>
                  </w:divsChild>
                </w:div>
                <w:div w:id="2091927416">
                  <w:marLeft w:val="0"/>
                  <w:marRight w:val="0"/>
                  <w:marTop w:val="0"/>
                  <w:marBottom w:val="0"/>
                  <w:divBdr>
                    <w:top w:val="none" w:sz="0" w:space="0" w:color="auto"/>
                    <w:left w:val="none" w:sz="0" w:space="0" w:color="auto"/>
                    <w:bottom w:val="none" w:sz="0" w:space="0" w:color="auto"/>
                    <w:right w:val="none" w:sz="0" w:space="0" w:color="auto"/>
                  </w:divBdr>
                  <w:divsChild>
                    <w:div w:id="1015309639">
                      <w:marLeft w:val="0"/>
                      <w:marRight w:val="0"/>
                      <w:marTop w:val="0"/>
                      <w:marBottom w:val="0"/>
                      <w:divBdr>
                        <w:top w:val="none" w:sz="0" w:space="0" w:color="auto"/>
                        <w:left w:val="none" w:sz="0" w:space="0" w:color="auto"/>
                        <w:bottom w:val="none" w:sz="0" w:space="0" w:color="auto"/>
                        <w:right w:val="none" w:sz="0" w:space="0" w:color="auto"/>
                      </w:divBdr>
                    </w:div>
                  </w:divsChild>
                </w:div>
                <w:div w:id="698050930">
                  <w:marLeft w:val="0"/>
                  <w:marRight w:val="0"/>
                  <w:marTop w:val="0"/>
                  <w:marBottom w:val="0"/>
                  <w:divBdr>
                    <w:top w:val="none" w:sz="0" w:space="0" w:color="auto"/>
                    <w:left w:val="none" w:sz="0" w:space="0" w:color="auto"/>
                    <w:bottom w:val="none" w:sz="0" w:space="0" w:color="auto"/>
                    <w:right w:val="none" w:sz="0" w:space="0" w:color="auto"/>
                  </w:divBdr>
                  <w:divsChild>
                    <w:div w:id="1888640615">
                      <w:marLeft w:val="0"/>
                      <w:marRight w:val="0"/>
                      <w:marTop w:val="0"/>
                      <w:marBottom w:val="0"/>
                      <w:divBdr>
                        <w:top w:val="none" w:sz="0" w:space="0" w:color="auto"/>
                        <w:left w:val="none" w:sz="0" w:space="0" w:color="auto"/>
                        <w:bottom w:val="none" w:sz="0" w:space="0" w:color="auto"/>
                        <w:right w:val="none" w:sz="0" w:space="0" w:color="auto"/>
                      </w:divBdr>
                    </w:div>
                  </w:divsChild>
                </w:div>
                <w:div w:id="910626411">
                  <w:marLeft w:val="0"/>
                  <w:marRight w:val="0"/>
                  <w:marTop w:val="0"/>
                  <w:marBottom w:val="0"/>
                  <w:divBdr>
                    <w:top w:val="none" w:sz="0" w:space="0" w:color="auto"/>
                    <w:left w:val="none" w:sz="0" w:space="0" w:color="auto"/>
                    <w:bottom w:val="none" w:sz="0" w:space="0" w:color="auto"/>
                    <w:right w:val="none" w:sz="0" w:space="0" w:color="auto"/>
                  </w:divBdr>
                  <w:divsChild>
                    <w:div w:id="1477719969">
                      <w:marLeft w:val="0"/>
                      <w:marRight w:val="0"/>
                      <w:marTop w:val="0"/>
                      <w:marBottom w:val="0"/>
                      <w:divBdr>
                        <w:top w:val="none" w:sz="0" w:space="0" w:color="auto"/>
                        <w:left w:val="none" w:sz="0" w:space="0" w:color="auto"/>
                        <w:bottom w:val="none" w:sz="0" w:space="0" w:color="auto"/>
                        <w:right w:val="none" w:sz="0" w:space="0" w:color="auto"/>
                      </w:divBdr>
                    </w:div>
                  </w:divsChild>
                </w:div>
                <w:div w:id="2068651059">
                  <w:marLeft w:val="0"/>
                  <w:marRight w:val="0"/>
                  <w:marTop w:val="0"/>
                  <w:marBottom w:val="0"/>
                  <w:divBdr>
                    <w:top w:val="none" w:sz="0" w:space="0" w:color="auto"/>
                    <w:left w:val="none" w:sz="0" w:space="0" w:color="auto"/>
                    <w:bottom w:val="none" w:sz="0" w:space="0" w:color="auto"/>
                    <w:right w:val="none" w:sz="0" w:space="0" w:color="auto"/>
                  </w:divBdr>
                  <w:divsChild>
                    <w:div w:id="665520822">
                      <w:marLeft w:val="0"/>
                      <w:marRight w:val="0"/>
                      <w:marTop w:val="0"/>
                      <w:marBottom w:val="0"/>
                      <w:divBdr>
                        <w:top w:val="none" w:sz="0" w:space="0" w:color="auto"/>
                        <w:left w:val="none" w:sz="0" w:space="0" w:color="auto"/>
                        <w:bottom w:val="none" w:sz="0" w:space="0" w:color="auto"/>
                        <w:right w:val="none" w:sz="0" w:space="0" w:color="auto"/>
                      </w:divBdr>
                    </w:div>
                  </w:divsChild>
                </w:div>
                <w:div w:id="1254045253">
                  <w:marLeft w:val="0"/>
                  <w:marRight w:val="0"/>
                  <w:marTop w:val="0"/>
                  <w:marBottom w:val="0"/>
                  <w:divBdr>
                    <w:top w:val="none" w:sz="0" w:space="0" w:color="auto"/>
                    <w:left w:val="none" w:sz="0" w:space="0" w:color="auto"/>
                    <w:bottom w:val="none" w:sz="0" w:space="0" w:color="auto"/>
                    <w:right w:val="none" w:sz="0" w:space="0" w:color="auto"/>
                  </w:divBdr>
                  <w:divsChild>
                    <w:div w:id="1496066223">
                      <w:marLeft w:val="0"/>
                      <w:marRight w:val="0"/>
                      <w:marTop w:val="0"/>
                      <w:marBottom w:val="0"/>
                      <w:divBdr>
                        <w:top w:val="none" w:sz="0" w:space="0" w:color="auto"/>
                        <w:left w:val="none" w:sz="0" w:space="0" w:color="auto"/>
                        <w:bottom w:val="none" w:sz="0" w:space="0" w:color="auto"/>
                        <w:right w:val="none" w:sz="0" w:space="0" w:color="auto"/>
                      </w:divBdr>
                    </w:div>
                  </w:divsChild>
                </w:div>
                <w:div w:id="1021200430">
                  <w:marLeft w:val="0"/>
                  <w:marRight w:val="0"/>
                  <w:marTop w:val="0"/>
                  <w:marBottom w:val="0"/>
                  <w:divBdr>
                    <w:top w:val="none" w:sz="0" w:space="0" w:color="auto"/>
                    <w:left w:val="none" w:sz="0" w:space="0" w:color="auto"/>
                    <w:bottom w:val="none" w:sz="0" w:space="0" w:color="auto"/>
                    <w:right w:val="none" w:sz="0" w:space="0" w:color="auto"/>
                  </w:divBdr>
                  <w:divsChild>
                    <w:div w:id="932850">
                      <w:marLeft w:val="0"/>
                      <w:marRight w:val="0"/>
                      <w:marTop w:val="0"/>
                      <w:marBottom w:val="0"/>
                      <w:divBdr>
                        <w:top w:val="none" w:sz="0" w:space="0" w:color="auto"/>
                        <w:left w:val="none" w:sz="0" w:space="0" w:color="auto"/>
                        <w:bottom w:val="none" w:sz="0" w:space="0" w:color="auto"/>
                        <w:right w:val="none" w:sz="0" w:space="0" w:color="auto"/>
                      </w:divBdr>
                    </w:div>
                  </w:divsChild>
                </w:div>
                <w:div w:id="318770244">
                  <w:marLeft w:val="0"/>
                  <w:marRight w:val="0"/>
                  <w:marTop w:val="0"/>
                  <w:marBottom w:val="0"/>
                  <w:divBdr>
                    <w:top w:val="none" w:sz="0" w:space="0" w:color="auto"/>
                    <w:left w:val="none" w:sz="0" w:space="0" w:color="auto"/>
                    <w:bottom w:val="none" w:sz="0" w:space="0" w:color="auto"/>
                    <w:right w:val="none" w:sz="0" w:space="0" w:color="auto"/>
                  </w:divBdr>
                  <w:divsChild>
                    <w:div w:id="548877293">
                      <w:marLeft w:val="0"/>
                      <w:marRight w:val="0"/>
                      <w:marTop w:val="0"/>
                      <w:marBottom w:val="0"/>
                      <w:divBdr>
                        <w:top w:val="none" w:sz="0" w:space="0" w:color="auto"/>
                        <w:left w:val="none" w:sz="0" w:space="0" w:color="auto"/>
                        <w:bottom w:val="none" w:sz="0" w:space="0" w:color="auto"/>
                        <w:right w:val="none" w:sz="0" w:space="0" w:color="auto"/>
                      </w:divBdr>
                    </w:div>
                  </w:divsChild>
                </w:div>
                <w:div w:id="425926903">
                  <w:marLeft w:val="0"/>
                  <w:marRight w:val="0"/>
                  <w:marTop w:val="0"/>
                  <w:marBottom w:val="0"/>
                  <w:divBdr>
                    <w:top w:val="none" w:sz="0" w:space="0" w:color="auto"/>
                    <w:left w:val="none" w:sz="0" w:space="0" w:color="auto"/>
                    <w:bottom w:val="none" w:sz="0" w:space="0" w:color="auto"/>
                    <w:right w:val="none" w:sz="0" w:space="0" w:color="auto"/>
                  </w:divBdr>
                  <w:divsChild>
                    <w:div w:id="333807485">
                      <w:marLeft w:val="0"/>
                      <w:marRight w:val="0"/>
                      <w:marTop w:val="0"/>
                      <w:marBottom w:val="0"/>
                      <w:divBdr>
                        <w:top w:val="none" w:sz="0" w:space="0" w:color="auto"/>
                        <w:left w:val="none" w:sz="0" w:space="0" w:color="auto"/>
                        <w:bottom w:val="none" w:sz="0" w:space="0" w:color="auto"/>
                        <w:right w:val="none" w:sz="0" w:space="0" w:color="auto"/>
                      </w:divBdr>
                    </w:div>
                  </w:divsChild>
                </w:div>
                <w:div w:id="617680376">
                  <w:marLeft w:val="0"/>
                  <w:marRight w:val="0"/>
                  <w:marTop w:val="0"/>
                  <w:marBottom w:val="0"/>
                  <w:divBdr>
                    <w:top w:val="none" w:sz="0" w:space="0" w:color="auto"/>
                    <w:left w:val="none" w:sz="0" w:space="0" w:color="auto"/>
                    <w:bottom w:val="none" w:sz="0" w:space="0" w:color="auto"/>
                    <w:right w:val="none" w:sz="0" w:space="0" w:color="auto"/>
                  </w:divBdr>
                  <w:divsChild>
                    <w:div w:id="950936286">
                      <w:marLeft w:val="0"/>
                      <w:marRight w:val="0"/>
                      <w:marTop w:val="0"/>
                      <w:marBottom w:val="0"/>
                      <w:divBdr>
                        <w:top w:val="none" w:sz="0" w:space="0" w:color="auto"/>
                        <w:left w:val="none" w:sz="0" w:space="0" w:color="auto"/>
                        <w:bottom w:val="none" w:sz="0" w:space="0" w:color="auto"/>
                        <w:right w:val="none" w:sz="0" w:space="0" w:color="auto"/>
                      </w:divBdr>
                    </w:div>
                  </w:divsChild>
                </w:div>
                <w:div w:id="809714365">
                  <w:marLeft w:val="0"/>
                  <w:marRight w:val="0"/>
                  <w:marTop w:val="0"/>
                  <w:marBottom w:val="0"/>
                  <w:divBdr>
                    <w:top w:val="none" w:sz="0" w:space="0" w:color="auto"/>
                    <w:left w:val="none" w:sz="0" w:space="0" w:color="auto"/>
                    <w:bottom w:val="none" w:sz="0" w:space="0" w:color="auto"/>
                    <w:right w:val="none" w:sz="0" w:space="0" w:color="auto"/>
                  </w:divBdr>
                  <w:divsChild>
                    <w:div w:id="16665329">
                      <w:marLeft w:val="0"/>
                      <w:marRight w:val="0"/>
                      <w:marTop w:val="0"/>
                      <w:marBottom w:val="0"/>
                      <w:divBdr>
                        <w:top w:val="none" w:sz="0" w:space="0" w:color="auto"/>
                        <w:left w:val="none" w:sz="0" w:space="0" w:color="auto"/>
                        <w:bottom w:val="none" w:sz="0" w:space="0" w:color="auto"/>
                        <w:right w:val="none" w:sz="0" w:space="0" w:color="auto"/>
                      </w:divBdr>
                    </w:div>
                  </w:divsChild>
                </w:div>
                <w:div w:id="523134710">
                  <w:marLeft w:val="0"/>
                  <w:marRight w:val="0"/>
                  <w:marTop w:val="0"/>
                  <w:marBottom w:val="0"/>
                  <w:divBdr>
                    <w:top w:val="none" w:sz="0" w:space="0" w:color="auto"/>
                    <w:left w:val="none" w:sz="0" w:space="0" w:color="auto"/>
                    <w:bottom w:val="none" w:sz="0" w:space="0" w:color="auto"/>
                    <w:right w:val="none" w:sz="0" w:space="0" w:color="auto"/>
                  </w:divBdr>
                  <w:divsChild>
                    <w:div w:id="19641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90444">
          <w:marLeft w:val="0"/>
          <w:marRight w:val="0"/>
          <w:marTop w:val="0"/>
          <w:marBottom w:val="0"/>
          <w:divBdr>
            <w:top w:val="none" w:sz="0" w:space="0" w:color="auto"/>
            <w:left w:val="none" w:sz="0" w:space="0" w:color="auto"/>
            <w:bottom w:val="none" w:sz="0" w:space="0" w:color="auto"/>
            <w:right w:val="none" w:sz="0" w:space="0" w:color="auto"/>
          </w:divBdr>
        </w:div>
        <w:div w:id="1676306050">
          <w:marLeft w:val="0"/>
          <w:marRight w:val="0"/>
          <w:marTop w:val="0"/>
          <w:marBottom w:val="0"/>
          <w:divBdr>
            <w:top w:val="none" w:sz="0" w:space="0" w:color="auto"/>
            <w:left w:val="none" w:sz="0" w:space="0" w:color="auto"/>
            <w:bottom w:val="none" w:sz="0" w:space="0" w:color="auto"/>
            <w:right w:val="none" w:sz="0" w:space="0" w:color="auto"/>
          </w:divBdr>
        </w:div>
        <w:div w:id="569343796">
          <w:marLeft w:val="0"/>
          <w:marRight w:val="0"/>
          <w:marTop w:val="0"/>
          <w:marBottom w:val="0"/>
          <w:divBdr>
            <w:top w:val="none" w:sz="0" w:space="0" w:color="auto"/>
            <w:left w:val="none" w:sz="0" w:space="0" w:color="auto"/>
            <w:bottom w:val="none" w:sz="0" w:space="0" w:color="auto"/>
            <w:right w:val="none" w:sz="0" w:space="0" w:color="auto"/>
          </w:divBdr>
        </w:div>
        <w:div w:id="764881407">
          <w:marLeft w:val="0"/>
          <w:marRight w:val="0"/>
          <w:marTop w:val="0"/>
          <w:marBottom w:val="0"/>
          <w:divBdr>
            <w:top w:val="none" w:sz="0" w:space="0" w:color="auto"/>
            <w:left w:val="none" w:sz="0" w:space="0" w:color="auto"/>
            <w:bottom w:val="none" w:sz="0" w:space="0" w:color="auto"/>
            <w:right w:val="none" w:sz="0" w:space="0" w:color="auto"/>
          </w:divBdr>
        </w:div>
        <w:div w:id="837815403">
          <w:marLeft w:val="0"/>
          <w:marRight w:val="0"/>
          <w:marTop w:val="0"/>
          <w:marBottom w:val="0"/>
          <w:divBdr>
            <w:top w:val="none" w:sz="0" w:space="0" w:color="auto"/>
            <w:left w:val="none" w:sz="0" w:space="0" w:color="auto"/>
            <w:bottom w:val="none" w:sz="0" w:space="0" w:color="auto"/>
            <w:right w:val="none" w:sz="0" w:space="0" w:color="auto"/>
          </w:divBdr>
        </w:div>
        <w:div w:id="2088333607">
          <w:marLeft w:val="0"/>
          <w:marRight w:val="0"/>
          <w:marTop w:val="0"/>
          <w:marBottom w:val="0"/>
          <w:divBdr>
            <w:top w:val="none" w:sz="0" w:space="0" w:color="auto"/>
            <w:left w:val="none" w:sz="0" w:space="0" w:color="auto"/>
            <w:bottom w:val="none" w:sz="0" w:space="0" w:color="auto"/>
            <w:right w:val="none" w:sz="0" w:space="0" w:color="auto"/>
          </w:divBdr>
          <w:divsChild>
            <w:div w:id="8680754">
              <w:marLeft w:val="0"/>
              <w:marRight w:val="0"/>
              <w:marTop w:val="0"/>
              <w:marBottom w:val="0"/>
              <w:divBdr>
                <w:top w:val="none" w:sz="0" w:space="0" w:color="auto"/>
                <w:left w:val="none" w:sz="0" w:space="0" w:color="auto"/>
                <w:bottom w:val="none" w:sz="0" w:space="0" w:color="auto"/>
                <w:right w:val="none" w:sz="0" w:space="0" w:color="auto"/>
              </w:divBdr>
            </w:div>
            <w:div w:id="966276017">
              <w:marLeft w:val="0"/>
              <w:marRight w:val="0"/>
              <w:marTop w:val="0"/>
              <w:marBottom w:val="0"/>
              <w:divBdr>
                <w:top w:val="none" w:sz="0" w:space="0" w:color="auto"/>
                <w:left w:val="none" w:sz="0" w:space="0" w:color="auto"/>
                <w:bottom w:val="none" w:sz="0" w:space="0" w:color="auto"/>
                <w:right w:val="none" w:sz="0" w:space="0" w:color="auto"/>
              </w:divBdr>
            </w:div>
            <w:div w:id="409161462">
              <w:marLeft w:val="0"/>
              <w:marRight w:val="0"/>
              <w:marTop w:val="0"/>
              <w:marBottom w:val="0"/>
              <w:divBdr>
                <w:top w:val="none" w:sz="0" w:space="0" w:color="auto"/>
                <w:left w:val="none" w:sz="0" w:space="0" w:color="auto"/>
                <w:bottom w:val="none" w:sz="0" w:space="0" w:color="auto"/>
                <w:right w:val="none" w:sz="0" w:space="0" w:color="auto"/>
              </w:divBdr>
            </w:div>
            <w:div w:id="577517018">
              <w:marLeft w:val="0"/>
              <w:marRight w:val="0"/>
              <w:marTop w:val="0"/>
              <w:marBottom w:val="0"/>
              <w:divBdr>
                <w:top w:val="none" w:sz="0" w:space="0" w:color="auto"/>
                <w:left w:val="none" w:sz="0" w:space="0" w:color="auto"/>
                <w:bottom w:val="none" w:sz="0" w:space="0" w:color="auto"/>
                <w:right w:val="none" w:sz="0" w:space="0" w:color="auto"/>
              </w:divBdr>
            </w:div>
          </w:divsChild>
        </w:div>
        <w:div w:id="1503545090">
          <w:marLeft w:val="0"/>
          <w:marRight w:val="0"/>
          <w:marTop w:val="0"/>
          <w:marBottom w:val="0"/>
          <w:divBdr>
            <w:top w:val="none" w:sz="0" w:space="0" w:color="auto"/>
            <w:left w:val="none" w:sz="0" w:space="0" w:color="auto"/>
            <w:bottom w:val="none" w:sz="0" w:space="0" w:color="auto"/>
            <w:right w:val="none" w:sz="0" w:space="0" w:color="auto"/>
          </w:divBdr>
          <w:divsChild>
            <w:div w:id="1828594078">
              <w:marLeft w:val="0"/>
              <w:marRight w:val="0"/>
              <w:marTop w:val="0"/>
              <w:marBottom w:val="0"/>
              <w:divBdr>
                <w:top w:val="none" w:sz="0" w:space="0" w:color="auto"/>
                <w:left w:val="none" w:sz="0" w:space="0" w:color="auto"/>
                <w:bottom w:val="none" w:sz="0" w:space="0" w:color="auto"/>
                <w:right w:val="none" w:sz="0" w:space="0" w:color="auto"/>
              </w:divBdr>
            </w:div>
            <w:div w:id="1206871500">
              <w:marLeft w:val="0"/>
              <w:marRight w:val="0"/>
              <w:marTop w:val="0"/>
              <w:marBottom w:val="0"/>
              <w:divBdr>
                <w:top w:val="none" w:sz="0" w:space="0" w:color="auto"/>
                <w:left w:val="none" w:sz="0" w:space="0" w:color="auto"/>
                <w:bottom w:val="none" w:sz="0" w:space="0" w:color="auto"/>
                <w:right w:val="none" w:sz="0" w:space="0" w:color="auto"/>
              </w:divBdr>
            </w:div>
            <w:div w:id="1797289341">
              <w:marLeft w:val="0"/>
              <w:marRight w:val="0"/>
              <w:marTop w:val="0"/>
              <w:marBottom w:val="0"/>
              <w:divBdr>
                <w:top w:val="none" w:sz="0" w:space="0" w:color="auto"/>
                <w:left w:val="none" w:sz="0" w:space="0" w:color="auto"/>
                <w:bottom w:val="none" w:sz="0" w:space="0" w:color="auto"/>
                <w:right w:val="none" w:sz="0" w:space="0" w:color="auto"/>
              </w:divBdr>
            </w:div>
          </w:divsChild>
        </w:div>
        <w:div w:id="1620144575">
          <w:marLeft w:val="0"/>
          <w:marRight w:val="0"/>
          <w:marTop w:val="0"/>
          <w:marBottom w:val="0"/>
          <w:divBdr>
            <w:top w:val="none" w:sz="0" w:space="0" w:color="auto"/>
            <w:left w:val="none" w:sz="0" w:space="0" w:color="auto"/>
            <w:bottom w:val="none" w:sz="0" w:space="0" w:color="auto"/>
            <w:right w:val="none" w:sz="0" w:space="0" w:color="auto"/>
          </w:divBdr>
          <w:divsChild>
            <w:div w:id="332606740">
              <w:marLeft w:val="0"/>
              <w:marRight w:val="0"/>
              <w:marTop w:val="0"/>
              <w:marBottom w:val="0"/>
              <w:divBdr>
                <w:top w:val="none" w:sz="0" w:space="0" w:color="auto"/>
                <w:left w:val="none" w:sz="0" w:space="0" w:color="auto"/>
                <w:bottom w:val="none" w:sz="0" w:space="0" w:color="auto"/>
                <w:right w:val="none" w:sz="0" w:space="0" w:color="auto"/>
              </w:divBdr>
            </w:div>
            <w:div w:id="1836416189">
              <w:marLeft w:val="0"/>
              <w:marRight w:val="0"/>
              <w:marTop w:val="0"/>
              <w:marBottom w:val="0"/>
              <w:divBdr>
                <w:top w:val="none" w:sz="0" w:space="0" w:color="auto"/>
                <w:left w:val="none" w:sz="0" w:space="0" w:color="auto"/>
                <w:bottom w:val="none" w:sz="0" w:space="0" w:color="auto"/>
                <w:right w:val="none" w:sz="0" w:space="0" w:color="auto"/>
              </w:divBdr>
            </w:div>
            <w:div w:id="900989337">
              <w:marLeft w:val="0"/>
              <w:marRight w:val="0"/>
              <w:marTop w:val="0"/>
              <w:marBottom w:val="0"/>
              <w:divBdr>
                <w:top w:val="none" w:sz="0" w:space="0" w:color="auto"/>
                <w:left w:val="none" w:sz="0" w:space="0" w:color="auto"/>
                <w:bottom w:val="none" w:sz="0" w:space="0" w:color="auto"/>
                <w:right w:val="none" w:sz="0" w:space="0" w:color="auto"/>
              </w:divBdr>
            </w:div>
          </w:divsChild>
        </w:div>
        <w:div w:id="214505981">
          <w:marLeft w:val="0"/>
          <w:marRight w:val="0"/>
          <w:marTop w:val="0"/>
          <w:marBottom w:val="0"/>
          <w:divBdr>
            <w:top w:val="none" w:sz="0" w:space="0" w:color="auto"/>
            <w:left w:val="none" w:sz="0" w:space="0" w:color="auto"/>
            <w:bottom w:val="none" w:sz="0" w:space="0" w:color="auto"/>
            <w:right w:val="none" w:sz="0" w:space="0" w:color="auto"/>
          </w:divBdr>
          <w:divsChild>
            <w:div w:id="1249729127">
              <w:marLeft w:val="0"/>
              <w:marRight w:val="0"/>
              <w:marTop w:val="0"/>
              <w:marBottom w:val="0"/>
              <w:divBdr>
                <w:top w:val="none" w:sz="0" w:space="0" w:color="auto"/>
                <w:left w:val="none" w:sz="0" w:space="0" w:color="auto"/>
                <w:bottom w:val="none" w:sz="0" w:space="0" w:color="auto"/>
                <w:right w:val="none" w:sz="0" w:space="0" w:color="auto"/>
              </w:divBdr>
            </w:div>
            <w:div w:id="1312294389">
              <w:marLeft w:val="0"/>
              <w:marRight w:val="0"/>
              <w:marTop w:val="0"/>
              <w:marBottom w:val="0"/>
              <w:divBdr>
                <w:top w:val="none" w:sz="0" w:space="0" w:color="auto"/>
                <w:left w:val="none" w:sz="0" w:space="0" w:color="auto"/>
                <w:bottom w:val="none" w:sz="0" w:space="0" w:color="auto"/>
                <w:right w:val="none" w:sz="0" w:space="0" w:color="auto"/>
              </w:divBdr>
            </w:div>
            <w:div w:id="1980457334">
              <w:marLeft w:val="0"/>
              <w:marRight w:val="0"/>
              <w:marTop w:val="0"/>
              <w:marBottom w:val="0"/>
              <w:divBdr>
                <w:top w:val="none" w:sz="0" w:space="0" w:color="auto"/>
                <w:left w:val="none" w:sz="0" w:space="0" w:color="auto"/>
                <w:bottom w:val="none" w:sz="0" w:space="0" w:color="auto"/>
                <w:right w:val="none" w:sz="0" w:space="0" w:color="auto"/>
              </w:divBdr>
            </w:div>
          </w:divsChild>
        </w:div>
        <w:div w:id="906650616">
          <w:marLeft w:val="0"/>
          <w:marRight w:val="0"/>
          <w:marTop w:val="0"/>
          <w:marBottom w:val="0"/>
          <w:divBdr>
            <w:top w:val="none" w:sz="0" w:space="0" w:color="auto"/>
            <w:left w:val="none" w:sz="0" w:space="0" w:color="auto"/>
            <w:bottom w:val="none" w:sz="0" w:space="0" w:color="auto"/>
            <w:right w:val="none" w:sz="0" w:space="0" w:color="auto"/>
          </w:divBdr>
          <w:divsChild>
            <w:div w:id="430130857">
              <w:marLeft w:val="0"/>
              <w:marRight w:val="0"/>
              <w:marTop w:val="0"/>
              <w:marBottom w:val="0"/>
              <w:divBdr>
                <w:top w:val="none" w:sz="0" w:space="0" w:color="auto"/>
                <w:left w:val="none" w:sz="0" w:space="0" w:color="auto"/>
                <w:bottom w:val="none" w:sz="0" w:space="0" w:color="auto"/>
                <w:right w:val="none" w:sz="0" w:space="0" w:color="auto"/>
              </w:divBdr>
            </w:div>
            <w:div w:id="1395274991">
              <w:marLeft w:val="0"/>
              <w:marRight w:val="0"/>
              <w:marTop w:val="0"/>
              <w:marBottom w:val="0"/>
              <w:divBdr>
                <w:top w:val="none" w:sz="0" w:space="0" w:color="auto"/>
                <w:left w:val="none" w:sz="0" w:space="0" w:color="auto"/>
                <w:bottom w:val="none" w:sz="0" w:space="0" w:color="auto"/>
                <w:right w:val="none" w:sz="0" w:space="0" w:color="auto"/>
              </w:divBdr>
            </w:div>
            <w:div w:id="1529902997">
              <w:marLeft w:val="0"/>
              <w:marRight w:val="0"/>
              <w:marTop w:val="0"/>
              <w:marBottom w:val="0"/>
              <w:divBdr>
                <w:top w:val="none" w:sz="0" w:space="0" w:color="auto"/>
                <w:left w:val="none" w:sz="0" w:space="0" w:color="auto"/>
                <w:bottom w:val="none" w:sz="0" w:space="0" w:color="auto"/>
                <w:right w:val="none" w:sz="0" w:space="0" w:color="auto"/>
              </w:divBdr>
            </w:div>
            <w:div w:id="615868401">
              <w:marLeft w:val="0"/>
              <w:marRight w:val="0"/>
              <w:marTop w:val="0"/>
              <w:marBottom w:val="0"/>
              <w:divBdr>
                <w:top w:val="none" w:sz="0" w:space="0" w:color="auto"/>
                <w:left w:val="none" w:sz="0" w:space="0" w:color="auto"/>
                <w:bottom w:val="none" w:sz="0" w:space="0" w:color="auto"/>
                <w:right w:val="none" w:sz="0" w:space="0" w:color="auto"/>
              </w:divBdr>
            </w:div>
          </w:divsChild>
        </w:div>
        <w:div w:id="1730834718">
          <w:marLeft w:val="0"/>
          <w:marRight w:val="0"/>
          <w:marTop w:val="0"/>
          <w:marBottom w:val="0"/>
          <w:divBdr>
            <w:top w:val="none" w:sz="0" w:space="0" w:color="auto"/>
            <w:left w:val="none" w:sz="0" w:space="0" w:color="auto"/>
            <w:bottom w:val="none" w:sz="0" w:space="0" w:color="auto"/>
            <w:right w:val="none" w:sz="0" w:space="0" w:color="auto"/>
          </w:divBdr>
          <w:divsChild>
            <w:div w:id="410473942">
              <w:marLeft w:val="0"/>
              <w:marRight w:val="0"/>
              <w:marTop w:val="0"/>
              <w:marBottom w:val="0"/>
              <w:divBdr>
                <w:top w:val="none" w:sz="0" w:space="0" w:color="auto"/>
                <w:left w:val="none" w:sz="0" w:space="0" w:color="auto"/>
                <w:bottom w:val="none" w:sz="0" w:space="0" w:color="auto"/>
                <w:right w:val="none" w:sz="0" w:space="0" w:color="auto"/>
              </w:divBdr>
            </w:div>
            <w:div w:id="338851291">
              <w:marLeft w:val="0"/>
              <w:marRight w:val="0"/>
              <w:marTop w:val="0"/>
              <w:marBottom w:val="0"/>
              <w:divBdr>
                <w:top w:val="none" w:sz="0" w:space="0" w:color="auto"/>
                <w:left w:val="none" w:sz="0" w:space="0" w:color="auto"/>
                <w:bottom w:val="none" w:sz="0" w:space="0" w:color="auto"/>
                <w:right w:val="none" w:sz="0" w:space="0" w:color="auto"/>
              </w:divBdr>
            </w:div>
            <w:div w:id="76250014">
              <w:marLeft w:val="0"/>
              <w:marRight w:val="0"/>
              <w:marTop w:val="0"/>
              <w:marBottom w:val="0"/>
              <w:divBdr>
                <w:top w:val="none" w:sz="0" w:space="0" w:color="auto"/>
                <w:left w:val="none" w:sz="0" w:space="0" w:color="auto"/>
                <w:bottom w:val="none" w:sz="0" w:space="0" w:color="auto"/>
                <w:right w:val="none" w:sz="0" w:space="0" w:color="auto"/>
              </w:divBdr>
            </w:div>
            <w:div w:id="475415061">
              <w:marLeft w:val="0"/>
              <w:marRight w:val="0"/>
              <w:marTop w:val="0"/>
              <w:marBottom w:val="0"/>
              <w:divBdr>
                <w:top w:val="none" w:sz="0" w:space="0" w:color="auto"/>
                <w:left w:val="none" w:sz="0" w:space="0" w:color="auto"/>
                <w:bottom w:val="none" w:sz="0" w:space="0" w:color="auto"/>
                <w:right w:val="none" w:sz="0" w:space="0" w:color="auto"/>
              </w:divBdr>
            </w:div>
            <w:div w:id="8839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m@foundationforcommonla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am@foundationforcommonland.org.uk" TargetMode="External"/><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63be43-99a3-48e0-9cc6-dccbec6b5222">
      <Terms xmlns="http://schemas.microsoft.com/office/infopath/2007/PartnerControls"/>
    </lcf76f155ced4ddcb4097134ff3c332f>
    <TaxCatchAll xmlns="f84c1594-a7fd-43bf-8f87-fe21d6621a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9696f85-8951-4fae-835c-70d7dd3e6798"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938822A3047794DA83A40AD943BCEC4" ma:contentTypeVersion="18" ma:contentTypeDescription="Create a new document." ma:contentTypeScope="" ma:versionID="1401f7b62d1e4e694deab235d2e7b6ed">
  <xsd:schema xmlns:xsd="http://www.w3.org/2001/XMLSchema" xmlns:xs="http://www.w3.org/2001/XMLSchema" xmlns:p="http://schemas.microsoft.com/office/2006/metadata/properties" xmlns:ns2="e095613c-1659-4125-a8aa-04e2e900a7d4" xmlns:ns3="2d63be43-99a3-48e0-9cc6-dccbec6b5222" xmlns:ns4="f84c1594-a7fd-43bf-8f87-fe21d6621adf" targetNamespace="http://schemas.microsoft.com/office/2006/metadata/properties" ma:root="true" ma:fieldsID="0d7178f6eb4df5ffb6d1743b9fec983e" ns2:_="" ns3:_="" ns4:_="">
    <xsd:import namespace="e095613c-1659-4125-a8aa-04e2e900a7d4"/>
    <xsd:import namespace="2d63be43-99a3-48e0-9cc6-dccbec6b5222"/>
    <xsd:import namespace="f84c1594-a7fd-43bf-8f87-fe21d6621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613c-1659-4125-a8aa-04e2e900a7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3be43-99a3-48e0-9cc6-dccbec6b52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696f85-8951-4fae-835c-70d7dd3e67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4c1594-a7fd-43bf-8f87-fe21d6621ad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7c1ac6-9d94-4524-9432-a8b62dc3e8ae}" ma:internalName="TaxCatchAll" ma:showField="CatchAllData" ma:web="e095613c-1659-4125-a8aa-04e2e900a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A84E8-05C2-4ABB-81FF-0DE01F692D89}">
  <ds:schemaRefs>
    <ds:schemaRef ds:uri="http://schemas.microsoft.com/office/2006/metadata/properties"/>
    <ds:schemaRef ds:uri="http://schemas.microsoft.com/office/infopath/2007/PartnerControls"/>
    <ds:schemaRef ds:uri="2d63be43-99a3-48e0-9cc6-dccbec6b5222"/>
    <ds:schemaRef ds:uri="f84c1594-a7fd-43bf-8f87-fe21d6621adf"/>
  </ds:schemaRefs>
</ds:datastoreItem>
</file>

<file path=customXml/itemProps2.xml><?xml version="1.0" encoding="utf-8"?>
<ds:datastoreItem xmlns:ds="http://schemas.openxmlformats.org/officeDocument/2006/customXml" ds:itemID="{58E05895-9E9E-4121-B6BB-51D4F8894B78}">
  <ds:schemaRefs>
    <ds:schemaRef ds:uri="http://schemas.microsoft.com/sharepoint/v3/contenttype/forms"/>
  </ds:schemaRefs>
</ds:datastoreItem>
</file>

<file path=customXml/itemProps3.xml><?xml version="1.0" encoding="utf-8"?>
<ds:datastoreItem xmlns:ds="http://schemas.openxmlformats.org/officeDocument/2006/customXml" ds:itemID="{B74BB774-B735-4EEE-8040-4FB37939AE90}">
  <ds:schemaRefs>
    <ds:schemaRef ds:uri="Microsoft.SharePoint.Taxonomy.ContentTypeSync"/>
  </ds:schemaRefs>
</ds:datastoreItem>
</file>

<file path=customXml/itemProps4.xml><?xml version="1.0" encoding="utf-8"?>
<ds:datastoreItem xmlns:ds="http://schemas.openxmlformats.org/officeDocument/2006/customXml" ds:itemID="{5C58557B-0FEF-4E17-A619-FC1B9E121104}">
  <ds:schemaRefs>
    <ds:schemaRef ds:uri="http://schemas.openxmlformats.org/officeDocument/2006/bibliography"/>
  </ds:schemaRefs>
</ds:datastoreItem>
</file>

<file path=customXml/itemProps5.xml><?xml version="1.0" encoding="utf-8"?>
<ds:datastoreItem xmlns:ds="http://schemas.openxmlformats.org/officeDocument/2006/customXml" ds:itemID="{CAD0A910-99E8-4E9D-ABB3-749BAD57D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5613c-1659-4125-a8aa-04e2e900a7d4"/>
    <ds:schemaRef ds:uri="2d63be43-99a3-48e0-9cc6-dccbec6b5222"/>
    <ds:schemaRef ds:uri="f84c1594-a7fd-43bf-8f87-fe21d6621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Caraway, Sam</dc:creator>
  <cp:keywords/>
  <dc:description/>
  <cp:lastModifiedBy>Booth1, Keira</cp:lastModifiedBy>
  <cp:revision>2</cp:revision>
  <dcterms:created xsi:type="dcterms:W3CDTF">2022-07-27T12:44:00Z</dcterms:created>
  <dcterms:modified xsi:type="dcterms:W3CDTF">2022-07-27T12:44:00Z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0x010100C938822A3047794DA83A40AD943BCEC4</vt:lpwstr>
  </property>
</Properties>
</file>