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C8E08" w14:textId="2699E077" w:rsidR="00626BFB" w:rsidRPr="00106ABC" w:rsidRDefault="004846E9" w:rsidP="00626BFB">
      <w:pPr>
        <w:rPr>
          <w:rFonts w:asciiTheme="minorHAnsi" w:hAnsiTheme="minorHAnsi" w:cstheme="minorHAnsi"/>
          <w:b/>
        </w:rPr>
      </w:pPr>
      <w:r w:rsidRPr="00106ABC">
        <w:rPr>
          <w:rFonts w:asciiTheme="minorHAnsi" w:hAnsiTheme="minorHAnsi" w:cstheme="minorHAnsi"/>
          <w:b/>
        </w:rPr>
        <w:t>INVITATION TO TENDER</w:t>
      </w:r>
    </w:p>
    <w:p w14:paraId="7844F2AB" w14:textId="2150ED99" w:rsidR="004846E9" w:rsidRPr="00106ABC" w:rsidRDefault="004846E9" w:rsidP="00EA763A">
      <w:pPr>
        <w:spacing w:after="120"/>
        <w:rPr>
          <w:rFonts w:asciiTheme="minorHAnsi" w:hAnsiTheme="minorHAnsi" w:cstheme="minorHAnsi"/>
        </w:rPr>
      </w:pPr>
      <w:r w:rsidRPr="00106ABC">
        <w:rPr>
          <w:rFonts w:asciiTheme="minorHAnsi" w:hAnsiTheme="minorHAnsi" w:cstheme="minorHAnsi"/>
          <w:b/>
        </w:rPr>
        <w:t>From</w:t>
      </w:r>
      <w:r w:rsidRPr="00106ABC">
        <w:rPr>
          <w:rFonts w:asciiTheme="minorHAnsi" w:hAnsiTheme="minorHAnsi" w:cstheme="minorHAnsi"/>
          <w:b/>
        </w:rPr>
        <w:tab/>
      </w:r>
      <w:r w:rsidRPr="00106ABC">
        <w:rPr>
          <w:rFonts w:asciiTheme="minorHAnsi" w:hAnsiTheme="minorHAnsi" w:cstheme="minorHAnsi"/>
          <w:b/>
        </w:rPr>
        <w:tab/>
      </w:r>
      <w:r w:rsidRPr="00106ABC">
        <w:rPr>
          <w:rFonts w:asciiTheme="minorHAnsi" w:hAnsiTheme="minorHAnsi" w:cstheme="minorHAnsi"/>
        </w:rPr>
        <w:t>Foundation for Common Land (on behalf of the National Trust)</w:t>
      </w:r>
      <w:r w:rsidR="00D114FD">
        <w:rPr>
          <w:rFonts w:asciiTheme="minorHAnsi" w:hAnsiTheme="minorHAnsi" w:cstheme="minorHAnsi"/>
        </w:rPr>
        <w:t>.</w:t>
      </w:r>
    </w:p>
    <w:p w14:paraId="6A7CADC8" w14:textId="2643714D" w:rsidR="007B5F0A" w:rsidRDefault="004846E9" w:rsidP="00D114FD">
      <w:pPr>
        <w:spacing w:after="120"/>
        <w:ind w:left="1440" w:hanging="1440"/>
        <w:contextualSpacing/>
        <w:rPr>
          <w:rFonts w:asciiTheme="minorHAnsi" w:hAnsiTheme="minorHAnsi" w:cstheme="minorHAnsi"/>
        </w:rPr>
      </w:pPr>
      <w:r w:rsidRPr="00D114FD">
        <w:rPr>
          <w:rFonts w:asciiTheme="minorHAnsi" w:hAnsiTheme="minorHAnsi" w:cstheme="minorHAnsi"/>
        </w:rPr>
        <w:t>For</w:t>
      </w:r>
      <w:r w:rsidR="006E1F74" w:rsidRPr="00106ABC">
        <w:rPr>
          <w:rFonts w:asciiTheme="minorHAnsi" w:hAnsiTheme="minorHAnsi" w:cstheme="minorHAnsi"/>
        </w:rPr>
        <w:tab/>
      </w:r>
      <w:r w:rsidR="00D114FD">
        <w:rPr>
          <w:rFonts w:asciiTheme="minorHAnsi" w:hAnsiTheme="minorHAnsi" w:cstheme="minorHAnsi"/>
        </w:rPr>
        <w:t xml:space="preserve">A scoping </w:t>
      </w:r>
      <w:r w:rsidR="006A0EC4">
        <w:rPr>
          <w:rFonts w:asciiTheme="minorHAnsi" w:hAnsiTheme="minorHAnsi" w:cstheme="minorHAnsi"/>
        </w:rPr>
        <w:t>study</w:t>
      </w:r>
      <w:r w:rsidR="007B5F0A">
        <w:rPr>
          <w:rFonts w:asciiTheme="minorHAnsi" w:hAnsiTheme="minorHAnsi" w:cstheme="minorHAnsi"/>
        </w:rPr>
        <w:t xml:space="preserve"> </w:t>
      </w:r>
      <w:r w:rsidR="00963A6B">
        <w:rPr>
          <w:rFonts w:asciiTheme="minorHAnsi" w:hAnsiTheme="minorHAnsi" w:cstheme="minorHAnsi"/>
        </w:rPr>
        <w:t xml:space="preserve">and development plan </w:t>
      </w:r>
      <w:r w:rsidR="00D114FD">
        <w:rPr>
          <w:rFonts w:asciiTheme="minorHAnsi" w:hAnsiTheme="minorHAnsi" w:cstheme="minorHAnsi"/>
        </w:rPr>
        <w:t xml:space="preserve">for </w:t>
      </w:r>
      <w:r w:rsidR="007B5F0A">
        <w:rPr>
          <w:rFonts w:asciiTheme="minorHAnsi" w:hAnsiTheme="minorHAnsi" w:cstheme="minorHAnsi"/>
        </w:rPr>
        <w:t xml:space="preserve">Natural Flood Management on Brant </w:t>
      </w:r>
      <w:proofErr w:type="gramStart"/>
      <w:r w:rsidR="007B5F0A">
        <w:rPr>
          <w:rFonts w:asciiTheme="minorHAnsi" w:hAnsiTheme="minorHAnsi" w:cstheme="minorHAnsi"/>
        </w:rPr>
        <w:t>Fell</w:t>
      </w:r>
      <w:proofErr w:type="gramEnd"/>
      <w:r w:rsidR="007B5F0A">
        <w:rPr>
          <w:rFonts w:asciiTheme="minorHAnsi" w:hAnsiTheme="minorHAnsi" w:cstheme="minorHAnsi"/>
        </w:rPr>
        <w:t xml:space="preserve"> Common. </w:t>
      </w:r>
    </w:p>
    <w:p w14:paraId="457A7F28" w14:textId="77777777" w:rsidR="00255906" w:rsidRDefault="00255906" w:rsidP="00D114FD">
      <w:pPr>
        <w:spacing w:after="120"/>
        <w:ind w:left="1440" w:hanging="1440"/>
        <w:contextualSpacing/>
        <w:rPr>
          <w:rFonts w:asciiTheme="minorHAnsi" w:hAnsiTheme="minorHAnsi" w:cstheme="minorHAnsi"/>
        </w:rPr>
      </w:pPr>
    </w:p>
    <w:p w14:paraId="7BD08BC3" w14:textId="7682E852" w:rsidR="004846E9" w:rsidRPr="00106ABC" w:rsidRDefault="004846E9" w:rsidP="00EA763A">
      <w:pPr>
        <w:spacing w:after="120"/>
        <w:ind w:left="1440" w:hanging="1440"/>
        <w:rPr>
          <w:rFonts w:asciiTheme="minorHAnsi" w:hAnsiTheme="minorHAnsi" w:cstheme="minorHAnsi"/>
        </w:rPr>
      </w:pPr>
      <w:r w:rsidRPr="00D114FD">
        <w:rPr>
          <w:rFonts w:asciiTheme="minorHAnsi" w:hAnsiTheme="minorHAnsi" w:cstheme="minorHAnsi"/>
        </w:rPr>
        <w:t>Contact</w:t>
      </w:r>
      <w:r w:rsidRPr="00106ABC">
        <w:rPr>
          <w:rFonts w:asciiTheme="minorHAnsi" w:hAnsiTheme="minorHAnsi" w:cstheme="minorHAnsi"/>
        </w:rPr>
        <w:tab/>
      </w:r>
      <w:r w:rsidR="00F1139F">
        <w:rPr>
          <w:rFonts w:asciiTheme="minorHAnsi" w:hAnsiTheme="minorHAnsi" w:cstheme="minorHAnsi"/>
        </w:rPr>
        <w:t>Claire Hodgson</w:t>
      </w:r>
      <w:r w:rsidR="00ED1F5C" w:rsidRPr="00106ABC">
        <w:rPr>
          <w:rFonts w:asciiTheme="minorHAnsi" w:hAnsiTheme="minorHAnsi" w:cstheme="minorHAnsi"/>
        </w:rPr>
        <w:t xml:space="preserve">, </w:t>
      </w:r>
      <w:r w:rsidR="00F1139F">
        <w:rPr>
          <w:rFonts w:asciiTheme="minorHAnsi" w:hAnsiTheme="minorHAnsi" w:cstheme="minorHAnsi"/>
        </w:rPr>
        <w:t>Project Officer (Yorkshire Dales)</w:t>
      </w:r>
      <w:r w:rsidR="00625769">
        <w:rPr>
          <w:rFonts w:asciiTheme="minorHAnsi" w:hAnsiTheme="minorHAnsi" w:cstheme="minorHAnsi"/>
        </w:rPr>
        <w:t>,</w:t>
      </w:r>
      <w:r w:rsidR="00F1139F">
        <w:rPr>
          <w:rFonts w:asciiTheme="minorHAnsi" w:hAnsiTheme="minorHAnsi" w:cstheme="minorHAnsi"/>
        </w:rPr>
        <w:t xml:space="preserve"> </w:t>
      </w:r>
      <w:r w:rsidR="00ED1F5C" w:rsidRPr="00106ABC">
        <w:rPr>
          <w:rFonts w:asciiTheme="minorHAnsi" w:hAnsiTheme="minorHAnsi" w:cstheme="minorHAnsi"/>
        </w:rPr>
        <w:t>Foundation for Common Land</w:t>
      </w:r>
      <w:r w:rsidR="00F1139F">
        <w:rPr>
          <w:rFonts w:asciiTheme="minorHAnsi" w:hAnsiTheme="minorHAnsi" w:cstheme="minorHAnsi"/>
        </w:rPr>
        <w:t xml:space="preserve">: </w:t>
      </w:r>
      <w:hyperlink r:id="rId13" w:history="1">
        <w:r w:rsidR="00F1139F" w:rsidRPr="00FB31F1">
          <w:rPr>
            <w:rStyle w:val="Hyperlink"/>
            <w:rFonts w:asciiTheme="minorHAnsi" w:hAnsiTheme="minorHAnsi" w:cstheme="minorHAnsi"/>
          </w:rPr>
          <w:t>claire@foundationforcommonland.org.uk</w:t>
        </w:r>
      </w:hyperlink>
      <w:r w:rsidR="00D96D55">
        <w:rPr>
          <w:rFonts w:asciiTheme="minorHAnsi" w:hAnsiTheme="minorHAnsi" w:cstheme="minorHAnsi"/>
        </w:rPr>
        <w:t xml:space="preserve"> </w:t>
      </w:r>
      <w:r w:rsidR="00D96D55" w:rsidRPr="00D96D55">
        <w:rPr>
          <w:rFonts w:asciiTheme="minorHAnsi" w:hAnsiTheme="minorHAnsi" w:cstheme="minorHAnsi"/>
        </w:rPr>
        <w:t xml:space="preserve"> Tel: </w:t>
      </w:r>
      <w:r w:rsidR="00F1139F">
        <w:rPr>
          <w:rFonts w:asciiTheme="minorHAnsi" w:hAnsiTheme="minorHAnsi" w:cstheme="minorHAnsi"/>
        </w:rPr>
        <w:t>07890 028022</w:t>
      </w:r>
      <w:r w:rsidR="00D114FD">
        <w:rPr>
          <w:rFonts w:asciiTheme="minorHAnsi" w:hAnsiTheme="minorHAnsi" w:cstheme="minorHAnsi"/>
        </w:rPr>
        <w:t>.</w:t>
      </w:r>
    </w:p>
    <w:p w14:paraId="407F4C17" w14:textId="7BA7ED47" w:rsidR="004846E9" w:rsidRPr="00106ABC" w:rsidRDefault="004846E9" w:rsidP="00EA763A">
      <w:pPr>
        <w:spacing w:after="120"/>
        <w:ind w:left="1440" w:hanging="1440"/>
        <w:rPr>
          <w:rFonts w:asciiTheme="minorHAnsi" w:hAnsiTheme="minorHAnsi" w:cstheme="minorHAnsi"/>
        </w:rPr>
      </w:pPr>
      <w:r w:rsidRPr="00106ABC">
        <w:rPr>
          <w:rFonts w:asciiTheme="minorHAnsi" w:hAnsiTheme="minorHAnsi" w:cstheme="minorHAnsi"/>
          <w:b/>
        </w:rPr>
        <w:t>Date</w:t>
      </w:r>
      <w:r w:rsidRPr="00106ABC">
        <w:rPr>
          <w:rFonts w:asciiTheme="minorHAnsi" w:hAnsiTheme="minorHAnsi" w:cstheme="minorHAnsi"/>
          <w:b/>
        </w:rPr>
        <w:tab/>
      </w:r>
      <w:r w:rsidR="00625769">
        <w:rPr>
          <w:rFonts w:asciiTheme="minorHAnsi" w:hAnsiTheme="minorHAnsi" w:cstheme="minorHAnsi"/>
        </w:rPr>
        <w:t>7</w:t>
      </w:r>
      <w:r w:rsidR="00CA055C" w:rsidRPr="00CA055C">
        <w:rPr>
          <w:rFonts w:asciiTheme="minorHAnsi" w:hAnsiTheme="minorHAnsi" w:cstheme="minorHAnsi"/>
        </w:rPr>
        <w:t xml:space="preserve"> September</w:t>
      </w:r>
      <w:r w:rsidR="006752CD" w:rsidRPr="00CA055C">
        <w:rPr>
          <w:rFonts w:asciiTheme="minorHAnsi" w:hAnsiTheme="minorHAnsi" w:cstheme="minorHAnsi"/>
        </w:rPr>
        <w:t xml:space="preserve"> 2022</w:t>
      </w:r>
    </w:p>
    <w:p w14:paraId="731EB375" w14:textId="1726022E" w:rsidR="007B513B" w:rsidRPr="00C57D80" w:rsidRDefault="007B513B" w:rsidP="00BC6054">
      <w:pPr>
        <w:pStyle w:val="Heading1"/>
        <w:numPr>
          <w:ilvl w:val="0"/>
          <w:numId w:val="2"/>
        </w:numPr>
      </w:pPr>
      <w:r w:rsidRPr="00C57D80">
        <w:t>Overview</w:t>
      </w:r>
      <w:r w:rsidR="000A2321">
        <w:t xml:space="preserve"> </w:t>
      </w:r>
    </w:p>
    <w:p w14:paraId="428DEDCF" w14:textId="668D0848" w:rsidR="000A2321" w:rsidRDefault="007B513B" w:rsidP="000A2321">
      <w:pPr>
        <w:spacing w:after="0"/>
        <w:ind w:left="284"/>
        <w:contextualSpacing/>
        <w:rPr>
          <w:rFonts w:asciiTheme="minorHAnsi" w:hAnsiTheme="minorHAnsi" w:cstheme="minorHAnsi"/>
        </w:rPr>
      </w:pPr>
      <w:r w:rsidRPr="00106ABC">
        <w:rPr>
          <w:rFonts w:asciiTheme="minorHAnsi" w:hAnsiTheme="minorHAnsi" w:cstheme="minorHAnsi"/>
        </w:rPr>
        <w:t xml:space="preserve">The Foundation for Common Land and its partners in the </w:t>
      </w:r>
      <w:r w:rsidRPr="00106ABC">
        <w:rPr>
          <w:rFonts w:asciiTheme="minorHAnsi" w:hAnsiTheme="minorHAnsi" w:cstheme="minorHAnsi"/>
          <w:b/>
        </w:rPr>
        <w:t>Our Common Cause</w:t>
      </w:r>
      <w:r w:rsidR="00DE1B32" w:rsidRPr="00106ABC">
        <w:rPr>
          <w:rFonts w:asciiTheme="minorHAnsi" w:hAnsiTheme="minorHAnsi" w:cstheme="minorHAnsi"/>
          <w:b/>
        </w:rPr>
        <w:t>: Our Upland Commons Project</w:t>
      </w:r>
      <w:r w:rsidR="008E7543" w:rsidRPr="00106ABC">
        <w:rPr>
          <w:rFonts w:asciiTheme="minorHAnsi" w:hAnsiTheme="minorHAnsi" w:cstheme="minorHAnsi"/>
        </w:rPr>
        <w:t xml:space="preserve"> wish to appoint a </w:t>
      </w:r>
      <w:r w:rsidR="00F1139F">
        <w:rPr>
          <w:rFonts w:asciiTheme="minorHAnsi" w:hAnsiTheme="minorHAnsi" w:cstheme="minorHAnsi"/>
        </w:rPr>
        <w:t>contractor</w:t>
      </w:r>
      <w:r w:rsidRPr="00106ABC">
        <w:rPr>
          <w:rFonts w:asciiTheme="minorHAnsi" w:hAnsiTheme="minorHAnsi" w:cstheme="minorHAnsi"/>
        </w:rPr>
        <w:t xml:space="preserve"> to </w:t>
      </w:r>
      <w:r w:rsidR="000A2321">
        <w:rPr>
          <w:rFonts w:asciiTheme="minorHAnsi" w:hAnsiTheme="minorHAnsi" w:cstheme="minorHAnsi"/>
        </w:rPr>
        <w:t xml:space="preserve">carry out a </w:t>
      </w:r>
      <w:r w:rsidR="00D114FD">
        <w:rPr>
          <w:rFonts w:asciiTheme="minorHAnsi" w:hAnsiTheme="minorHAnsi" w:cstheme="minorHAnsi"/>
        </w:rPr>
        <w:t>scoping</w:t>
      </w:r>
      <w:r w:rsidR="000A2321">
        <w:rPr>
          <w:rFonts w:asciiTheme="minorHAnsi" w:hAnsiTheme="minorHAnsi" w:cstheme="minorHAnsi"/>
        </w:rPr>
        <w:t xml:space="preserve"> survey </w:t>
      </w:r>
      <w:r w:rsidR="002F60BA">
        <w:rPr>
          <w:rFonts w:asciiTheme="minorHAnsi" w:hAnsiTheme="minorHAnsi" w:cstheme="minorHAnsi"/>
        </w:rPr>
        <w:t xml:space="preserve">and stakeholder engagement </w:t>
      </w:r>
      <w:r w:rsidR="00313126">
        <w:rPr>
          <w:rFonts w:asciiTheme="minorHAnsi" w:hAnsiTheme="minorHAnsi" w:cstheme="minorHAnsi"/>
        </w:rPr>
        <w:t>to identify a scheme of n</w:t>
      </w:r>
      <w:r w:rsidR="000A2321">
        <w:rPr>
          <w:rFonts w:asciiTheme="minorHAnsi" w:hAnsiTheme="minorHAnsi" w:cstheme="minorHAnsi"/>
        </w:rPr>
        <w:t>atural flood management</w:t>
      </w:r>
      <w:r w:rsidR="00313126">
        <w:rPr>
          <w:rFonts w:asciiTheme="minorHAnsi" w:hAnsiTheme="minorHAnsi" w:cstheme="minorHAnsi"/>
        </w:rPr>
        <w:t xml:space="preserve"> (NFM)</w:t>
      </w:r>
      <w:r w:rsidR="000A2321">
        <w:rPr>
          <w:rFonts w:asciiTheme="minorHAnsi" w:hAnsiTheme="minorHAnsi" w:cstheme="minorHAnsi"/>
        </w:rPr>
        <w:t xml:space="preserve"> measures</w:t>
      </w:r>
      <w:r w:rsidR="00D114FD">
        <w:rPr>
          <w:rFonts w:asciiTheme="minorHAnsi" w:hAnsiTheme="minorHAnsi" w:cstheme="minorHAnsi"/>
        </w:rPr>
        <w:t xml:space="preserve"> for Brant </w:t>
      </w:r>
      <w:proofErr w:type="gramStart"/>
      <w:r w:rsidR="00D114FD">
        <w:rPr>
          <w:rFonts w:asciiTheme="minorHAnsi" w:hAnsiTheme="minorHAnsi" w:cstheme="minorHAnsi"/>
        </w:rPr>
        <w:t>Fell</w:t>
      </w:r>
      <w:proofErr w:type="gramEnd"/>
      <w:r w:rsidR="00D114FD">
        <w:rPr>
          <w:rFonts w:asciiTheme="minorHAnsi" w:hAnsiTheme="minorHAnsi" w:cstheme="minorHAnsi"/>
        </w:rPr>
        <w:t xml:space="preserve"> Common</w:t>
      </w:r>
      <w:r w:rsidR="00E530ED">
        <w:rPr>
          <w:rFonts w:asciiTheme="minorHAnsi" w:hAnsiTheme="minorHAnsi" w:cstheme="minorHAnsi"/>
        </w:rPr>
        <w:t xml:space="preserve">. The scheme should be </w:t>
      </w:r>
      <w:r w:rsidR="002F60BA">
        <w:rPr>
          <w:rFonts w:asciiTheme="minorHAnsi" w:hAnsiTheme="minorHAnsi" w:cstheme="minorHAnsi"/>
        </w:rPr>
        <w:t>both impactful and ha</w:t>
      </w:r>
      <w:r w:rsidR="00E530ED">
        <w:rPr>
          <w:rFonts w:asciiTheme="minorHAnsi" w:hAnsiTheme="minorHAnsi" w:cstheme="minorHAnsi"/>
        </w:rPr>
        <w:t>ve</w:t>
      </w:r>
      <w:r w:rsidR="002F60BA">
        <w:rPr>
          <w:rFonts w:asciiTheme="minorHAnsi" w:hAnsiTheme="minorHAnsi" w:cstheme="minorHAnsi"/>
        </w:rPr>
        <w:t xml:space="preserve"> the capacity to win the support of key stakeholders (commoners </w:t>
      </w:r>
      <w:r w:rsidR="000544B0">
        <w:rPr>
          <w:rFonts w:asciiTheme="minorHAnsi" w:hAnsiTheme="minorHAnsi" w:cstheme="minorHAnsi"/>
        </w:rPr>
        <w:t>and</w:t>
      </w:r>
      <w:r w:rsidR="002F60BA">
        <w:rPr>
          <w:rFonts w:asciiTheme="minorHAnsi" w:hAnsiTheme="minorHAnsi" w:cstheme="minorHAnsi"/>
        </w:rPr>
        <w:t xml:space="preserve"> owner). </w:t>
      </w:r>
    </w:p>
    <w:p w14:paraId="430A7A6A" w14:textId="4CCF54DB" w:rsidR="00FA7525" w:rsidRDefault="00FA7525" w:rsidP="000A2321">
      <w:pPr>
        <w:spacing w:after="0"/>
        <w:ind w:left="284"/>
        <w:contextualSpacing/>
        <w:rPr>
          <w:rFonts w:asciiTheme="minorHAnsi" w:hAnsiTheme="minorHAnsi" w:cstheme="minorHAnsi"/>
        </w:rPr>
      </w:pPr>
    </w:p>
    <w:p w14:paraId="48F735C4" w14:textId="07C496A7" w:rsidR="00FA7525" w:rsidRDefault="00FA7525" w:rsidP="000A2321">
      <w:pPr>
        <w:spacing w:after="0"/>
        <w:ind w:left="284"/>
        <w:contextualSpacing/>
        <w:rPr>
          <w:rFonts w:asciiTheme="minorHAnsi" w:hAnsiTheme="minorHAnsi" w:cstheme="minorHAnsi"/>
        </w:rPr>
      </w:pPr>
      <w:r w:rsidRPr="000544B0">
        <w:rPr>
          <w:rFonts w:asciiTheme="minorHAnsi" w:hAnsiTheme="minorHAnsi" w:cstheme="minorHAnsi"/>
        </w:rPr>
        <w:t xml:space="preserve">Joint or consortium application would be welcome (see </w:t>
      </w:r>
      <w:r w:rsidR="000544B0" w:rsidRPr="000544B0">
        <w:rPr>
          <w:rFonts w:asciiTheme="minorHAnsi" w:hAnsiTheme="minorHAnsi" w:cstheme="minorHAnsi"/>
        </w:rPr>
        <w:t>point 8 below</w:t>
      </w:r>
      <w:r w:rsidRPr="000544B0">
        <w:rPr>
          <w:rFonts w:asciiTheme="minorHAnsi" w:hAnsiTheme="minorHAnsi" w:cstheme="minorHAnsi"/>
        </w:rPr>
        <w:t>).</w:t>
      </w:r>
      <w:r>
        <w:rPr>
          <w:rFonts w:asciiTheme="minorHAnsi" w:hAnsiTheme="minorHAnsi" w:cstheme="minorHAnsi"/>
        </w:rPr>
        <w:t xml:space="preserve"> </w:t>
      </w:r>
    </w:p>
    <w:p w14:paraId="48AD0E88" w14:textId="77777777" w:rsidR="00E530ED" w:rsidRDefault="00E530ED" w:rsidP="000A2321">
      <w:pPr>
        <w:spacing w:after="0"/>
        <w:ind w:left="284"/>
        <w:contextualSpacing/>
        <w:rPr>
          <w:rFonts w:asciiTheme="minorHAnsi" w:hAnsiTheme="minorHAnsi" w:cstheme="minorHAnsi"/>
        </w:rPr>
      </w:pPr>
    </w:p>
    <w:p w14:paraId="144C43F1" w14:textId="51AF3D94" w:rsidR="00E530ED" w:rsidRDefault="00E530ED" w:rsidP="000A2321">
      <w:pPr>
        <w:spacing w:after="0"/>
        <w:ind w:left="284"/>
        <w:contextualSpacing/>
        <w:rPr>
          <w:rFonts w:asciiTheme="minorHAnsi" w:hAnsiTheme="minorHAnsi" w:cstheme="minorHAnsi"/>
        </w:rPr>
      </w:pPr>
      <w:r w:rsidRPr="00C60245">
        <w:rPr>
          <w:rFonts w:asciiTheme="minorHAnsi" w:hAnsiTheme="minorHAnsi" w:cstheme="minorHAnsi"/>
          <w:b/>
          <w:bCs/>
        </w:rPr>
        <w:t>Tender value:</w:t>
      </w:r>
      <w:r w:rsidRPr="00C60245">
        <w:rPr>
          <w:rFonts w:asciiTheme="minorHAnsi" w:hAnsiTheme="minorHAnsi" w:cstheme="minorHAnsi"/>
        </w:rPr>
        <w:t xml:space="preserve"> In the region of £20,000</w:t>
      </w:r>
      <w:r>
        <w:rPr>
          <w:rFonts w:asciiTheme="minorHAnsi" w:hAnsiTheme="minorHAnsi" w:cstheme="minorHAnsi"/>
        </w:rPr>
        <w:t>,</w:t>
      </w:r>
      <w:r w:rsidRPr="00C60245">
        <w:rPr>
          <w:rFonts w:asciiTheme="minorHAnsi" w:hAnsiTheme="minorHAnsi" w:cstheme="minorHAnsi"/>
        </w:rPr>
        <w:t xml:space="preserve"> excluding VAT.</w:t>
      </w:r>
    </w:p>
    <w:p w14:paraId="687D25BA" w14:textId="241D4610" w:rsidR="00D145C1" w:rsidRDefault="00D145C1" w:rsidP="000A2321">
      <w:pPr>
        <w:spacing w:after="0"/>
        <w:ind w:left="284"/>
        <w:contextualSpacing/>
        <w:rPr>
          <w:rFonts w:asciiTheme="minorHAnsi" w:hAnsiTheme="minorHAnsi" w:cstheme="minorHAnsi"/>
        </w:rPr>
      </w:pPr>
    </w:p>
    <w:p w14:paraId="07FE42E0" w14:textId="5630E1A4" w:rsidR="00E530ED" w:rsidRPr="000544B0" w:rsidRDefault="00313126" w:rsidP="000544B0">
      <w:pPr>
        <w:ind w:left="284"/>
        <w:rPr>
          <w:rFonts w:asciiTheme="minorHAnsi" w:hAnsiTheme="minorHAnsi" w:cstheme="minorHAnsi"/>
        </w:rPr>
      </w:pPr>
      <w:r>
        <w:rPr>
          <w:rFonts w:asciiTheme="minorHAnsi" w:hAnsiTheme="minorHAnsi" w:cstheme="minorHAnsi"/>
          <w:b/>
          <w:bCs/>
        </w:rPr>
        <w:t>Site details</w:t>
      </w:r>
      <w:r w:rsidR="00D145C1" w:rsidRPr="00462155">
        <w:rPr>
          <w:rFonts w:asciiTheme="minorHAnsi" w:hAnsiTheme="minorHAnsi" w:cstheme="minorHAnsi"/>
          <w:b/>
          <w:bCs/>
        </w:rPr>
        <w:t>:</w:t>
      </w:r>
      <w:r w:rsidR="00AA69CD">
        <w:rPr>
          <w:rFonts w:asciiTheme="minorHAnsi" w:hAnsiTheme="minorHAnsi" w:cstheme="minorHAnsi"/>
          <w:b/>
          <w:bCs/>
        </w:rPr>
        <w:t xml:space="preserve"> </w:t>
      </w:r>
      <w:r w:rsidR="00D145C1" w:rsidRPr="00AA69CD">
        <w:rPr>
          <w:rFonts w:asciiTheme="minorHAnsi" w:hAnsiTheme="minorHAnsi" w:cstheme="minorHAnsi"/>
        </w:rPr>
        <w:t>Brant Fell SD661966</w:t>
      </w:r>
      <w:r>
        <w:rPr>
          <w:rFonts w:asciiTheme="minorHAnsi" w:hAnsiTheme="minorHAnsi" w:cstheme="minorHAnsi"/>
        </w:rPr>
        <w:t>.</w:t>
      </w:r>
      <w:r w:rsidR="00D145C1" w:rsidRPr="00AA69CD">
        <w:rPr>
          <w:rFonts w:asciiTheme="minorHAnsi" w:hAnsiTheme="minorHAnsi" w:cstheme="minorHAnsi"/>
        </w:rPr>
        <w:t xml:space="preserve"> Privately owned Mr Stephen Hollins Gibson. Commoners and </w:t>
      </w:r>
      <w:proofErr w:type="gramStart"/>
      <w:r w:rsidR="00D145C1" w:rsidRPr="00AA69CD">
        <w:rPr>
          <w:rFonts w:asciiTheme="minorHAnsi" w:hAnsiTheme="minorHAnsi" w:cstheme="minorHAnsi"/>
        </w:rPr>
        <w:t>Graziers</w:t>
      </w:r>
      <w:proofErr w:type="gramEnd"/>
      <w:r w:rsidR="00D145C1" w:rsidRPr="00AA69CD">
        <w:rPr>
          <w:rFonts w:asciiTheme="minorHAnsi" w:hAnsiTheme="minorHAnsi" w:cstheme="minorHAnsi"/>
        </w:rPr>
        <w:t xml:space="preserve"> associations. No statutory designations.</w:t>
      </w:r>
      <w:r>
        <w:rPr>
          <w:rFonts w:asciiTheme="minorHAnsi" w:hAnsiTheme="minorHAnsi" w:cstheme="minorHAnsi"/>
        </w:rPr>
        <w:t xml:space="preserve"> Open access </w:t>
      </w:r>
      <w:r w:rsidRPr="006571E8">
        <w:rPr>
          <w:rFonts w:asciiTheme="minorHAnsi" w:hAnsiTheme="minorHAnsi" w:cstheme="minorHAnsi"/>
        </w:rPr>
        <w:t>land</w:t>
      </w:r>
      <w:r w:rsidR="0067586E" w:rsidRPr="006571E8">
        <w:rPr>
          <w:rFonts w:asciiTheme="minorHAnsi" w:hAnsiTheme="minorHAnsi" w:cstheme="minorHAnsi"/>
        </w:rPr>
        <w:t>. S</w:t>
      </w:r>
      <w:r w:rsidR="00AA69CD" w:rsidRPr="006571E8">
        <w:rPr>
          <w:rFonts w:asciiTheme="minorHAnsi" w:hAnsiTheme="minorHAnsi" w:cstheme="minorHAnsi"/>
        </w:rPr>
        <w:t xml:space="preserve">ee </w:t>
      </w:r>
      <w:r w:rsidR="00AA69CD" w:rsidRPr="00AA69CD">
        <w:rPr>
          <w:rFonts w:asciiTheme="minorHAnsi" w:hAnsiTheme="minorHAnsi" w:cstheme="minorHAnsi"/>
        </w:rPr>
        <w:t>map at appendix</w:t>
      </w:r>
      <w:r w:rsidR="000544B0">
        <w:rPr>
          <w:rFonts w:asciiTheme="minorHAnsi" w:hAnsiTheme="minorHAnsi" w:cstheme="minorHAnsi"/>
        </w:rPr>
        <w:t xml:space="preserve"> 1. </w:t>
      </w:r>
      <w:r w:rsidR="00625769" w:rsidRPr="000544B0">
        <w:rPr>
          <w:rFonts w:asciiTheme="minorHAnsi" w:hAnsiTheme="minorHAnsi" w:cstheme="minorHAnsi"/>
        </w:rPr>
        <w:t xml:space="preserve">However, the </w:t>
      </w:r>
      <w:r w:rsidR="00E530ED" w:rsidRPr="000544B0">
        <w:rPr>
          <w:rFonts w:asciiTheme="minorHAnsi" w:hAnsiTheme="minorHAnsi" w:cstheme="minorHAnsi"/>
        </w:rPr>
        <w:t>scoping study</w:t>
      </w:r>
      <w:r w:rsidR="00625769" w:rsidRPr="000544B0">
        <w:rPr>
          <w:rFonts w:asciiTheme="minorHAnsi" w:hAnsiTheme="minorHAnsi" w:cstheme="minorHAnsi"/>
        </w:rPr>
        <w:t xml:space="preserve"> should focus on those</w:t>
      </w:r>
      <w:r w:rsidR="00C96FAD" w:rsidRPr="000544B0">
        <w:rPr>
          <w:rFonts w:asciiTheme="minorHAnsi" w:hAnsiTheme="minorHAnsi" w:cstheme="minorHAnsi"/>
        </w:rPr>
        <w:t xml:space="preserve"> on those areas where the impacts are likely to be greatest; these </w:t>
      </w:r>
      <w:r w:rsidR="00E530ED" w:rsidRPr="000544B0">
        <w:rPr>
          <w:rFonts w:asciiTheme="minorHAnsi" w:hAnsiTheme="minorHAnsi" w:cstheme="minorHAnsi"/>
        </w:rPr>
        <w:t xml:space="preserve">should be </w:t>
      </w:r>
      <w:r w:rsidR="000544B0">
        <w:rPr>
          <w:rFonts w:asciiTheme="minorHAnsi" w:hAnsiTheme="minorHAnsi" w:cstheme="minorHAnsi"/>
        </w:rPr>
        <w:t>identified</w:t>
      </w:r>
      <w:r w:rsidR="0067586E" w:rsidRPr="000544B0">
        <w:rPr>
          <w:rFonts w:asciiTheme="minorHAnsi" w:hAnsiTheme="minorHAnsi" w:cstheme="minorHAnsi"/>
        </w:rPr>
        <w:t xml:space="preserve"> in your proposal. </w:t>
      </w:r>
    </w:p>
    <w:p w14:paraId="55AD010A" w14:textId="77777777" w:rsidR="000A2321" w:rsidRDefault="000A2321" w:rsidP="000A2321">
      <w:pPr>
        <w:spacing w:after="0"/>
        <w:ind w:left="284"/>
        <w:contextualSpacing/>
        <w:rPr>
          <w:rFonts w:asciiTheme="minorHAnsi" w:hAnsiTheme="minorHAnsi" w:cstheme="minorHAnsi"/>
        </w:rPr>
      </w:pPr>
    </w:p>
    <w:p w14:paraId="1E6D4596" w14:textId="763C7B8A" w:rsidR="00204001" w:rsidRPr="00D114FD" w:rsidRDefault="00313126" w:rsidP="00BC6054">
      <w:pPr>
        <w:pStyle w:val="Heading1"/>
        <w:numPr>
          <w:ilvl w:val="0"/>
          <w:numId w:val="2"/>
        </w:numPr>
      </w:pPr>
      <w:r>
        <w:t>Our Upland Commons Project b</w:t>
      </w:r>
      <w:r w:rsidR="007B513B" w:rsidRPr="00106ABC">
        <w:t>ackground</w:t>
      </w:r>
      <w:r w:rsidR="00D114FD">
        <w:t xml:space="preserve"> </w:t>
      </w:r>
    </w:p>
    <w:p w14:paraId="79A6C33F" w14:textId="5A6EFE92" w:rsidR="002531F8" w:rsidRDefault="00513508" w:rsidP="002531F8">
      <w:pPr>
        <w:widowControl w:val="0"/>
        <w:spacing w:after="0"/>
        <w:ind w:left="284"/>
        <w:rPr>
          <w:rFonts w:asciiTheme="minorHAnsi" w:hAnsiTheme="minorHAnsi" w:cstheme="minorHAnsi"/>
        </w:rPr>
      </w:pPr>
      <w:r w:rsidRPr="00513508">
        <w:rPr>
          <w:rFonts w:asciiTheme="minorHAnsi" w:hAnsiTheme="minorHAnsi" w:cstheme="minorHAnsi"/>
        </w:rPr>
        <w:t xml:space="preserve">The Foundation for Common Land and a broad partnership of organisations have secured a Heritage Grant from the National Lottery Heritage Fund to deliver a landmark project that will conserve and enhance the cultural and natural heritage of commons and </w:t>
      </w:r>
      <w:proofErr w:type="spellStart"/>
      <w:r w:rsidRPr="00513508">
        <w:rPr>
          <w:rFonts w:asciiTheme="minorHAnsi" w:hAnsiTheme="minorHAnsi" w:cstheme="minorHAnsi"/>
        </w:rPr>
        <w:t>commoning</w:t>
      </w:r>
      <w:proofErr w:type="spellEnd"/>
      <w:r w:rsidRPr="00513508">
        <w:rPr>
          <w:rFonts w:asciiTheme="minorHAnsi" w:hAnsiTheme="minorHAnsi" w:cstheme="minorHAnsi"/>
        </w:rPr>
        <w:t xml:space="preserve"> in upland England, working in the Lake District, Dartmoor, the Yorkshire </w:t>
      </w:r>
      <w:proofErr w:type="gramStart"/>
      <w:r w:rsidRPr="00513508">
        <w:rPr>
          <w:rFonts w:asciiTheme="minorHAnsi" w:hAnsiTheme="minorHAnsi" w:cstheme="minorHAnsi"/>
        </w:rPr>
        <w:t>Dales</w:t>
      </w:r>
      <w:proofErr w:type="gramEnd"/>
      <w:r w:rsidRPr="00513508">
        <w:rPr>
          <w:rFonts w:asciiTheme="minorHAnsi" w:hAnsiTheme="minorHAnsi" w:cstheme="minorHAnsi"/>
        </w:rPr>
        <w:t xml:space="preserve"> and Shropshire Hills. The project will be delivered between March 2021 and April 2024</w:t>
      </w:r>
      <w:r>
        <w:rPr>
          <w:rFonts w:asciiTheme="minorHAnsi" w:hAnsiTheme="minorHAnsi" w:cstheme="minorHAnsi"/>
        </w:rPr>
        <w:t>.</w:t>
      </w:r>
    </w:p>
    <w:p w14:paraId="6F2903A6" w14:textId="137DE4A1" w:rsidR="000A2321" w:rsidRDefault="000A2321" w:rsidP="002531F8">
      <w:pPr>
        <w:widowControl w:val="0"/>
        <w:spacing w:after="0"/>
        <w:ind w:left="284"/>
        <w:rPr>
          <w:rFonts w:asciiTheme="minorHAnsi" w:hAnsiTheme="minorHAnsi" w:cstheme="minorHAnsi"/>
        </w:rPr>
      </w:pPr>
    </w:p>
    <w:p w14:paraId="5FB8A890" w14:textId="7FAAFD25" w:rsidR="000A2321" w:rsidRDefault="000A2321" w:rsidP="002531F8">
      <w:pPr>
        <w:widowControl w:val="0"/>
        <w:spacing w:after="0"/>
        <w:ind w:left="284"/>
        <w:rPr>
          <w:rFonts w:asciiTheme="minorHAnsi" w:hAnsiTheme="minorHAnsi" w:cstheme="minorHAnsi"/>
        </w:rPr>
      </w:pPr>
      <w:r>
        <w:t xml:space="preserve">This project comes at a critical time when common land faces the biggest changes in agricultural policy support for three generations, and when there is an urgent need to rectify past ecological damage and create resilience in the face of climate change. Commons are too </w:t>
      </w:r>
      <w:proofErr w:type="gramStart"/>
      <w:r>
        <w:t>small in number</w:t>
      </w:r>
      <w:proofErr w:type="gramEnd"/>
      <w:r>
        <w:t xml:space="preserve"> and in economic impact to register within national policy and planning, yet the landscapes and cultural heritage commoners manage are of disproportionately high value for biodiversity, water supply, carbon storage, historic environment, natural beauty and public access.</w:t>
      </w:r>
    </w:p>
    <w:p w14:paraId="1164C556" w14:textId="77777777" w:rsidR="003D4C43" w:rsidRDefault="003D4C43" w:rsidP="00762066">
      <w:pPr>
        <w:widowControl w:val="0"/>
        <w:spacing w:after="0"/>
        <w:rPr>
          <w:rFonts w:asciiTheme="minorHAnsi" w:hAnsiTheme="minorHAnsi" w:cstheme="minorHAnsi"/>
        </w:rPr>
      </w:pPr>
    </w:p>
    <w:p w14:paraId="46464EDF" w14:textId="4FFF9436" w:rsidR="00762066" w:rsidRDefault="001F5E73" w:rsidP="00D114FD">
      <w:pPr>
        <w:widowControl w:val="0"/>
        <w:spacing w:after="0"/>
        <w:ind w:left="284"/>
        <w:rPr>
          <w:rFonts w:asciiTheme="minorHAnsi" w:hAnsiTheme="minorHAnsi" w:cstheme="minorHAnsi"/>
        </w:rPr>
      </w:pPr>
      <w:r w:rsidRPr="001F5E73">
        <w:rPr>
          <w:rFonts w:asciiTheme="minorHAnsi" w:hAnsiTheme="minorHAnsi" w:cstheme="minorHAnsi"/>
        </w:rPr>
        <w:lastRenderedPageBreak/>
        <w:t xml:space="preserve">You can find out more about the Our </w:t>
      </w:r>
      <w:r w:rsidR="008F72AD">
        <w:rPr>
          <w:rFonts w:asciiTheme="minorHAnsi" w:hAnsiTheme="minorHAnsi" w:cstheme="minorHAnsi"/>
        </w:rPr>
        <w:t>Upland Commons</w:t>
      </w:r>
      <w:r w:rsidRPr="001F5E73">
        <w:rPr>
          <w:rFonts w:asciiTheme="minorHAnsi" w:hAnsiTheme="minorHAnsi" w:cstheme="minorHAnsi"/>
        </w:rPr>
        <w:t xml:space="preserve"> Project and the Our </w:t>
      </w:r>
      <w:r w:rsidR="008F72AD">
        <w:rPr>
          <w:rFonts w:asciiTheme="minorHAnsi" w:hAnsiTheme="minorHAnsi" w:cstheme="minorHAnsi"/>
        </w:rPr>
        <w:t>Upland Commons</w:t>
      </w:r>
      <w:r w:rsidRPr="001F5E73">
        <w:rPr>
          <w:rFonts w:asciiTheme="minorHAnsi" w:hAnsiTheme="minorHAnsi" w:cstheme="minorHAnsi"/>
        </w:rPr>
        <w:t xml:space="preserve"> Partnership </w:t>
      </w:r>
      <w:r w:rsidR="008972E8">
        <w:rPr>
          <w:rFonts w:asciiTheme="minorHAnsi" w:hAnsiTheme="minorHAnsi" w:cstheme="minorHAnsi"/>
        </w:rPr>
        <w:t xml:space="preserve">at </w:t>
      </w:r>
      <w:hyperlink r:id="rId14" w:history="1">
        <w:r w:rsidR="00D95464" w:rsidRPr="002C1CA1">
          <w:rPr>
            <w:rStyle w:val="Hyperlink"/>
            <w:rFonts w:asciiTheme="minorHAnsi" w:hAnsiTheme="minorHAnsi" w:cstheme="minorHAnsi"/>
          </w:rPr>
          <w:t>www.foundationforcommonland.org.uk/our-common-cause</w:t>
        </w:r>
      </w:hyperlink>
      <w:r w:rsidR="000A2321">
        <w:rPr>
          <w:rFonts w:asciiTheme="minorHAnsi" w:hAnsiTheme="minorHAnsi" w:cstheme="minorHAnsi"/>
        </w:rPr>
        <w:t>.</w:t>
      </w:r>
    </w:p>
    <w:p w14:paraId="298E9EAA" w14:textId="77777777" w:rsidR="00D114FD" w:rsidRPr="00D114FD" w:rsidRDefault="00D114FD" w:rsidP="00D114FD">
      <w:pPr>
        <w:widowControl w:val="0"/>
        <w:spacing w:after="0"/>
        <w:ind w:left="284"/>
        <w:rPr>
          <w:rFonts w:asciiTheme="minorHAnsi" w:hAnsiTheme="minorHAnsi" w:cstheme="minorHAnsi"/>
        </w:rPr>
      </w:pPr>
    </w:p>
    <w:p w14:paraId="3EEC9B82" w14:textId="2F15FE81" w:rsidR="00166B4D" w:rsidRDefault="00762066" w:rsidP="00BC6054">
      <w:pPr>
        <w:pStyle w:val="Heading1"/>
        <w:numPr>
          <w:ilvl w:val="0"/>
          <w:numId w:val="2"/>
        </w:numPr>
      </w:pPr>
      <w:r w:rsidRPr="00762066">
        <w:t>Specification</w:t>
      </w:r>
      <w:r w:rsidR="00313126">
        <w:t xml:space="preserve"> background</w:t>
      </w:r>
    </w:p>
    <w:p w14:paraId="369AF7FF" w14:textId="7E907472" w:rsidR="00D114FD" w:rsidRDefault="00D114FD" w:rsidP="00D114FD">
      <w:pPr>
        <w:widowControl w:val="0"/>
        <w:spacing w:after="0"/>
        <w:ind w:left="284"/>
        <w:rPr>
          <w:rFonts w:asciiTheme="minorHAnsi" w:hAnsiTheme="minorHAnsi" w:cstheme="minorHAnsi"/>
        </w:rPr>
      </w:pPr>
      <w:r w:rsidRPr="00D114FD">
        <w:rPr>
          <w:rFonts w:asciiTheme="minorHAnsi" w:hAnsiTheme="minorHAnsi" w:cstheme="minorHAnsi"/>
        </w:rPr>
        <w:t>Flooding of Sedbergh and areas further downstream has become an increasingly frequent and disruptive issue in recent years, and water running off Brant Fell is a particular contributor to the problem.</w:t>
      </w:r>
      <w:r w:rsidR="005A4FFA">
        <w:rPr>
          <w:rFonts w:asciiTheme="minorHAnsi" w:hAnsiTheme="minorHAnsi" w:cstheme="minorHAnsi"/>
        </w:rPr>
        <w:t xml:space="preserve"> Most notably, the flooding experienced by Sedbergh on 5</w:t>
      </w:r>
      <w:r w:rsidR="005A4FFA" w:rsidRPr="005A4FFA">
        <w:rPr>
          <w:rFonts w:asciiTheme="minorHAnsi" w:hAnsiTheme="minorHAnsi" w:cstheme="minorHAnsi"/>
          <w:vertAlign w:val="superscript"/>
        </w:rPr>
        <w:t>th</w:t>
      </w:r>
      <w:r w:rsidR="005A4FFA">
        <w:rPr>
          <w:rFonts w:asciiTheme="minorHAnsi" w:hAnsiTheme="minorHAnsi" w:cstheme="minorHAnsi"/>
        </w:rPr>
        <w:t xml:space="preserve"> and 6</w:t>
      </w:r>
      <w:r w:rsidR="005A4FFA" w:rsidRPr="005A4FFA">
        <w:rPr>
          <w:rFonts w:asciiTheme="minorHAnsi" w:hAnsiTheme="minorHAnsi" w:cstheme="minorHAnsi"/>
          <w:vertAlign w:val="superscript"/>
        </w:rPr>
        <w:t>th</w:t>
      </w:r>
      <w:r w:rsidR="005A4FFA">
        <w:rPr>
          <w:rFonts w:asciiTheme="minorHAnsi" w:hAnsiTheme="minorHAnsi" w:cstheme="minorHAnsi"/>
        </w:rPr>
        <w:t xml:space="preserve"> December 2015, caused by Storm Desmond, was one of the most significant flood events in the town’s history. Cumbria County Council’s </w:t>
      </w:r>
      <w:hyperlink r:id="rId15" w:history="1">
        <w:r w:rsidR="005A4FFA" w:rsidRPr="005A4FFA">
          <w:rPr>
            <w:rStyle w:val="Hyperlink"/>
            <w:rFonts w:asciiTheme="minorHAnsi" w:hAnsiTheme="minorHAnsi" w:cstheme="minorHAnsi"/>
          </w:rPr>
          <w:t>Flood Investigation Report</w:t>
        </w:r>
      </w:hyperlink>
      <w:r w:rsidR="005A4FFA">
        <w:rPr>
          <w:rFonts w:asciiTheme="minorHAnsi" w:hAnsiTheme="minorHAnsi" w:cstheme="minorHAnsi"/>
        </w:rPr>
        <w:t xml:space="preserve"> found that Sedbergh was affected by flooding from several ordinary watercourses which feed into the main watercours</w:t>
      </w:r>
      <w:r w:rsidR="00313126">
        <w:rPr>
          <w:rFonts w:asciiTheme="minorHAnsi" w:hAnsiTheme="minorHAnsi" w:cstheme="minorHAnsi"/>
        </w:rPr>
        <w:t xml:space="preserve">e through the town. Flooding was also caused by surface water runoff due to the </w:t>
      </w:r>
      <w:r w:rsidR="005A4FFA">
        <w:rPr>
          <w:rFonts w:asciiTheme="minorHAnsi" w:hAnsiTheme="minorHAnsi" w:cstheme="minorHAnsi"/>
        </w:rPr>
        <w:t xml:space="preserve">steep nature of the local topography on Brant </w:t>
      </w:r>
      <w:proofErr w:type="gramStart"/>
      <w:r w:rsidR="005A4FFA">
        <w:rPr>
          <w:rFonts w:asciiTheme="minorHAnsi" w:hAnsiTheme="minorHAnsi" w:cstheme="minorHAnsi"/>
        </w:rPr>
        <w:t>Fell</w:t>
      </w:r>
      <w:proofErr w:type="gramEnd"/>
      <w:r w:rsidR="005A4FFA">
        <w:rPr>
          <w:rFonts w:asciiTheme="minorHAnsi" w:hAnsiTheme="minorHAnsi" w:cstheme="minorHAnsi"/>
        </w:rPr>
        <w:t xml:space="preserve"> Common</w:t>
      </w:r>
      <w:r w:rsidR="00313126">
        <w:rPr>
          <w:rFonts w:asciiTheme="minorHAnsi" w:hAnsiTheme="minorHAnsi" w:cstheme="minorHAnsi"/>
        </w:rPr>
        <w:t>.</w:t>
      </w:r>
      <w:r w:rsidR="005A4FFA">
        <w:rPr>
          <w:rFonts w:asciiTheme="minorHAnsi" w:hAnsiTheme="minorHAnsi" w:cstheme="minorHAnsi"/>
        </w:rPr>
        <w:t xml:space="preserve"> </w:t>
      </w:r>
    </w:p>
    <w:p w14:paraId="51BFDCF1" w14:textId="488BDD18" w:rsidR="009B1C5E" w:rsidRDefault="009B1C5E" w:rsidP="00D114FD">
      <w:pPr>
        <w:widowControl w:val="0"/>
        <w:spacing w:after="0"/>
        <w:ind w:left="284"/>
        <w:rPr>
          <w:rFonts w:asciiTheme="minorHAnsi" w:hAnsiTheme="minorHAnsi" w:cstheme="minorHAnsi"/>
        </w:rPr>
      </w:pPr>
    </w:p>
    <w:p w14:paraId="72EFD2DB" w14:textId="295E2D5F" w:rsidR="00D145C1" w:rsidRDefault="00313126" w:rsidP="009B1C5E">
      <w:pPr>
        <w:widowControl w:val="0"/>
        <w:spacing w:after="0"/>
        <w:ind w:left="284"/>
      </w:pPr>
      <w:r>
        <w:rPr>
          <w:rFonts w:asciiTheme="minorHAnsi" w:hAnsiTheme="minorHAnsi" w:cstheme="minorHAnsi"/>
        </w:rPr>
        <w:t>The</w:t>
      </w:r>
      <w:r w:rsidR="009B1C5E" w:rsidRPr="009B1C5E">
        <w:rPr>
          <w:rFonts w:asciiTheme="minorHAnsi" w:hAnsiTheme="minorHAnsi" w:cstheme="minorHAnsi"/>
        </w:rPr>
        <w:t xml:space="preserve"> Our </w:t>
      </w:r>
      <w:r>
        <w:rPr>
          <w:rFonts w:asciiTheme="minorHAnsi" w:hAnsiTheme="minorHAnsi" w:cstheme="minorHAnsi"/>
        </w:rPr>
        <w:t xml:space="preserve">Upland Commons Project includes the provision </w:t>
      </w:r>
      <w:r w:rsidR="009B1C5E" w:rsidRPr="009B1C5E">
        <w:rPr>
          <w:rFonts w:asciiTheme="minorHAnsi" w:hAnsiTheme="minorHAnsi" w:cstheme="minorHAnsi"/>
        </w:rPr>
        <w:t xml:space="preserve">of </w:t>
      </w:r>
      <w:r>
        <w:rPr>
          <w:rFonts w:asciiTheme="minorHAnsi" w:hAnsiTheme="minorHAnsi" w:cstheme="minorHAnsi"/>
        </w:rPr>
        <w:t xml:space="preserve">NFM features. </w:t>
      </w:r>
      <w:r w:rsidR="009B1C5E" w:rsidRPr="009B1C5E">
        <w:rPr>
          <w:rFonts w:asciiTheme="minorHAnsi" w:hAnsiTheme="minorHAnsi" w:cstheme="minorHAnsi"/>
        </w:rPr>
        <w:t xml:space="preserve">Suggestions for capital works included </w:t>
      </w:r>
      <w:r w:rsidR="007664D2" w:rsidRPr="009B1C5E">
        <w:t>cross</w:t>
      </w:r>
      <w:r w:rsidR="007664D2" w:rsidRPr="009B1C5E">
        <w:rPr>
          <w:rFonts w:ascii="Arial" w:hAnsi="Arial" w:cs="Arial"/>
        </w:rPr>
        <w:t xml:space="preserve"> </w:t>
      </w:r>
      <w:r w:rsidR="007664D2" w:rsidRPr="009B1C5E">
        <w:t xml:space="preserve">drains, </w:t>
      </w:r>
      <w:proofErr w:type="spellStart"/>
      <w:r w:rsidR="007664D2" w:rsidRPr="009B1C5E">
        <w:t>kested</w:t>
      </w:r>
      <w:proofErr w:type="spellEnd"/>
      <w:r w:rsidR="007664D2" w:rsidRPr="009B1C5E">
        <w:t xml:space="preserve"> hedges, management of gutters, to tree planting, targeted small-scale water management interventions, and clearance of gutters (cross contour drainage ditches)</w:t>
      </w:r>
      <w:r w:rsidR="009B1C5E" w:rsidRPr="009B1C5E">
        <w:t>.</w:t>
      </w:r>
      <w:r w:rsidR="007664D2" w:rsidRPr="009B1C5E">
        <w:t xml:space="preserve"> </w:t>
      </w:r>
    </w:p>
    <w:p w14:paraId="39B2E626" w14:textId="77777777" w:rsidR="009B1C5E" w:rsidRDefault="009B1C5E" w:rsidP="009B1C5E">
      <w:pPr>
        <w:widowControl w:val="0"/>
        <w:spacing w:after="0"/>
        <w:ind w:left="284"/>
      </w:pPr>
    </w:p>
    <w:p w14:paraId="3E273B58" w14:textId="706DDCDB" w:rsidR="00876E2E" w:rsidRDefault="002A3C41" w:rsidP="0067586E">
      <w:pPr>
        <w:ind w:left="284"/>
      </w:pPr>
      <w:r>
        <w:t>A</w:t>
      </w:r>
      <w:r w:rsidR="009B1C5E">
        <w:t xml:space="preserve"> scoping survey is required to </w:t>
      </w:r>
      <w:r w:rsidR="00207F82">
        <w:t>consider what</w:t>
      </w:r>
      <w:r>
        <w:t xml:space="preserve"> NFM capital works</w:t>
      </w:r>
      <w:r w:rsidR="00207F82">
        <w:t xml:space="preserve"> measures in which locations would be most effective. </w:t>
      </w:r>
      <w:r w:rsidR="00313126" w:rsidRPr="00BA33A3">
        <w:t>Works will focus on those areas where floodwater moves most quickly, but it is important to stress that natural flood management measures are designed to “slow the flow”</w:t>
      </w:r>
      <w:r w:rsidR="00313126">
        <w:t>. I</w:t>
      </w:r>
      <w:r w:rsidR="00313126" w:rsidRPr="00BA33A3">
        <w:t>n an extreme event</w:t>
      </w:r>
      <w:r w:rsidR="00313126">
        <w:t>,</w:t>
      </w:r>
      <w:r w:rsidR="00313126" w:rsidRPr="00BA33A3">
        <w:t xml:space="preserve"> such as Storm Desmond</w:t>
      </w:r>
      <w:r w:rsidR="00313126">
        <w:t xml:space="preserve">, they will have limited impact </w:t>
      </w:r>
      <w:r w:rsidR="00313126" w:rsidRPr="00BA33A3">
        <w:t>albeit their presence will have improved the water-bearing capacity of the soil and thus run-off should be delayed and ideally reduced.</w:t>
      </w:r>
    </w:p>
    <w:p w14:paraId="214A86DB" w14:textId="65FE9896" w:rsidR="00876E2E" w:rsidRDefault="000544B0" w:rsidP="00876E2E">
      <w:pPr>
        <w:ind w:left="284"/>
      </w:pPr>
      <w:r>
        <w:t>To</w:t>
      </w:r>
      <w:r w:rsidR="00876E2E">
        <w:t xml:space="preserve"> ensure successful implementation of the scheme, it will involve a process of co-design working with </w:t>
      </w:r>
      <w:r w:rsidR="00F435C5">
        <w:t>commoners</w:t>
      </w:r>
      <w:r w:rsidR="00876E2E">
        <w:t xml:space="preserve"> to ensure proposed work</w:t>
      </w:r>
      <w:r w:rsidR="006571E8">
        <w:t>s</w:t>
      </w:r>
      <w:r w:rsidR="00876E2E">
        <w:t xml:space="preserve"> </w:t>
      </w:r>
      <w:proofErr w:type="gramStart"/>
      <w:r w:rsidR="00876E2E">
        <w:t>take into account</w:t>
      </w:r>
      <w:proofErr w:type="gramEnd"/>
      <w:r w:rsidR="00876E2E">
        <w:t xml:space="preserve"> the long-established patterns of sheep management on the site. An essential part of this process will be working with these stakeholders to identify interventions that are both impactful and capable of attracting the</w:t>
      </w:r>
      <w:r w:rsidR="006571E8">
        <w:t xml:space="preserve"> </w:t>
      </w:r>
      <w:r w:rsidR="00876E2E">
        <w:t>support</w:t>
      </w:r>
      <w:r w:rsidR="006571E8">
        <w:t xml:space="preserve"> of the commoners</w:t>
      </w:r>
      <w:r w:rsidR="00876E2E">
        <w:t xml:space="preserve">.  </w:t>
      </w:r>
    </w:p>
    <w:p w14:paraId="7FEF01AD" w14:textId="4DCAC53E" w:rsidR="00DD6E77" w:rsidRPr="00BA33A3" w:rsidRDefault="00207F82" w:rsidP="00BA33A3">
      <w:pPr>
        <w:ind w:left="284"/>
      </w:pPr>
      <w:r>
        <w:t xml:space="preserve">Account must also be taken of the historic environment and habitats for notable bird species. Survey work has been undertaken in </w:t>
      </w:r>
      <w:proofErr w:type="gramStart"/>
      <w:r>
        <w:t xml:space="preserve">both </w:t>
      </w:r>
      <w:r w:rsidRPr="00444931">
        <w:t>of these</w:t>
      </w:r>
      <w:proofErr w:type="gramEnd"/>
      <w:r w:rsidRPr="00444931">
        <w:t xml:space="preserve"> areas and will be reporting in autumn 2022</w:t>
      </w:r>
      <w:r w:rsidR="00843C3D" w:rsidRPr="00444931">
        <w:t xml:space="preserve">, works should also consider impact on patterns of visitor use of the site. </w:t>
      </w:r>
    </w:p>
    <w:p w14:paraId="25A714B3" w14:textId="4A99D283" w:rsidR="00BC6054" w:rsidRDefault="00BA33A3" w:rsidP="00BC6054">
      <w:pPr>
        <w:pStyle w:val="ListParagraph"/>
        <w:numPr>
          <w:ilvl w:val="0"/>
          <w:numId w:val="2"/>
        </w:numPr>
        <w:rPr>
          <w:b/>
          <w:bCs/>
        </w:rPr>
      </w:pPr>
      <w:r w:rsidRPr="00084DD6">
        <w:rPr>
          <w:b/>
          <w:bCs/>
        </w:rPr>
        <w:t>Specification details</w:t>
      </w:r>
    </w:p>
    <w:p w14:paraId="0A2DD9AA" w14:textId="3D2E0FDA" w:rsidR="00084DD6" w:rsidRPr="00084DD6" w:rsidRDefault="00084DD6" w:rsidP="00084DD6">
      <w:pPr>
        <w:ind w:left="284"/>
      </w:pPr>
      <w:r>
        <w:t>Potential consultants should detail their proposed methodology, particularly in terms of hydraulic modelling, and reasons for it</w:t>
      </w:r>
      <w:r w:rsidR="00C143FA">
        <w:t>. An engagement plan should also be included in the tender. It</w:t>
      </w:r>
      <w:r>
        <w:t xml:space="preserve"> is anticipated that the steps would include:</w:t>
      </w:r>
    </w:p>
    <w:p w14:paraId="4C11FFBF" w14:textId="77777777" w:rsidR="00C143FA" w:rsidRPr="00084DD6" w:rsidRDefault="00C143FA" w:rsidP="00C143FA">
      <w:pPr>
        <w:pStyle w:val="ListParagraph"/>
        <w:numPr>
          <w:ilvl w:val="0"/>
          <w:numId w:val="5"/>
        </w:numPr>
        <w:rPr>
          <w:b/>
        </w:rPr>
      </w:pPr>
      <w:r w:rsidRPr="00084DD6">
        <w:rPr>
          <w:b/>
        </w:rPr>
        <w:t>Discussions with commoners, and landowner</w:t>
      </w:r>
    </w:p>
    <w:p w14:paraId="698D333A" w14:textId="77777777" w:rsidR="00C143FA" w:rsidRPr="00084DD6" w:rsidRDefault="00C143FA" w:rsidP="00C143FA">
      <w:pPr>
        <w:pStyle w:val="ListParagraph"/>
        <w:ind w:left="1364"/>
      </w:pPr>
      <w:r w:rsidRPr="00084DD6">
        <w:t xml:space="preserve">Discussions with graziers on grazing patterns, hefts, options for NFM measures. Any successful scheme will require the agreement of </w:t>
      </w:r>
      <w:proofErr w:type="gramStart"/>
      <w:r w:rsidRPr="00084DD6">
        <w:t>a large number of</w:t>
      </w:r>
      <w:proofErr w:type="gramEnd"/>
      <w:r w:rsidRPr="00084DD6">
        <w:t xml:space="preserve"> people so engagement with them from an early stage is vitally important. Potential gains for </w:t>
      </w:r>
      <w:r w:rsidRPr="00084DD6">
        <w:lastRenderedPageBreak/>
        <w:t>stakeholders via ELM and other funding streams will be part of the consideration.</w:t>
      </w:r>
    </w:p>
    <w:p w14:paraId="35633A4F" w14:textId="406E44F3" w:rsidR="00084DD6" w:rsidRDefault="00084DD6" w:rsidP="00BC6054">
      <w:pPr>
        <w:pStyle w:val="ListParagraph"/>
        <w:numPr>
          <w:ilvl w:val="0"/>
          <w:numId w:val="5"/>
        </w:numPr>
        <w:rPr>
          <w:b/>
          <w:bCs/>
        </w:rPr>
      </w:pPr>
      <w:r>
        <w:rPr>
          <w:b/>
          <w:bCs/>
        </w:rPr>
        <w:t xml:space="preserve">Initial meeting with </w:t>
      </w:r>
      <w:r w:rsidR="00F435C5">
        <w:rPr>
          <w:b/>
          <w:bCs/>
        </w:rPr>
        <w:t>commoners</w:t>
      </w:r>
    </w:p>
    <w:p w14:paraId="13C6B5A7" w14:textId="6E1ED2AA" w:rsidR="00084DD6" w:rsidRDefault="00084DD6" w:rsidP="00084DD6">
      <w:pPr>
        <w:pStyle w:val="ListParagraph"/>
        <w:ind w:left="1364"/>
      </w:pPr>
      <w:r w:rsidRPr="00084DD6">
        <w:t xml:space="preserve">A two-way process for the contractor to introduce themselves and to </w:t>
      </w:r>
      <w:r>
        <w:t xml:space="preserve">outline their proposed actions, and for the </w:t>
      </w:r>
      <w:r w:rsidR="00F435C5">
        <w:t>graziers</w:t>
      </w:r>
      <w:r>
        <w:t xml:space="preserve"> who farm the common to express what they see as opportunities and challenges.</w:t>
      </w:r>
    </w:p>
    <w:p w14:paraId="2899C79E" w14:textId="0934BB97" w:rsidR="00BC6054" w:rsidRPr="00084DD6" w:rsidRDefault="00BC6054" w:rsidP="00084DD6">
      <w:pPr>
        <w:pStyle w:val="ListParagraph"/>
        <w:numPr>
          <w:ilvl w:val="0"/>
          <w:numId w:val="5"/>
        </w:numPr>
        <w:rPr>
          <w:b/>
          <w:bCs/>
        </w:rPr>
      </w:pPr>
      <w:r w:rsidRPr="00084DD6">
        <w:rPr>
          <w:b/>
          <w:bCs/>
        </w:rPr>
        <w:t>Desk-based assessment</w:t>
      </w:r>
    </w:p>
    <w:p w14:paraId="0A70701C" w14:textId="77777777" w:rsidR="00876E2E" w:rsidRPr="00876E2E" w:rsidRDefault="00BC6054" w:rsidP="00876E2E">
      <w:pPr>
        <w:pStyle w:val="ListParagraph"/>
        <w:ind w:left="1364"/>
        <w:rPr>
          <w:b/>
        </w:rPr>
      </w:pPr>
      <w:r w:rsidRPr="00084DD6">
        <w:rPr>
          <w:bCs/>
        </w:rPr>
        <w:t>Carry out an initial desk-based assessment, utilising existing research find</w:t>
      </w:r>
      <w:r w:rsidR="00084DD6">
        <w:rPr>
          <w:bCs/>
        </w:rPr>
        <w:t>i</w:t>
      </w:r>
      <w:r w:rsidRPr="00084DD6">
        <w:rPr>
          <w:bCs/>
        </w:rPr>
        <w:t xml:space="preserve">ngs, </w:t>
      </w:r>
      <w:proofErr w:type="gramStart"/>
      <w:r w:rsidRPr="00084DD6">
        <w:rPr>
          <w:bCs/>
        </w:rPr>
        <w:t>mapping</w:t>
      </w:r>
      <w:proofErr w:type="gramEnd"/>
      <w:r w:rsidRPr="00084DD6">
        <w:rPr>
          <w:bCs/>
        </w:rPr>
        <w:t xml:space="preserve"> and local information.</w:t>
      </w:r>
    </w:p>
    <w:p w14:paraId="324039C0" w14:textId="24C4B7A2" w:rsidR="00876E2E" w:rsidRPr="00876E2E" w:rsidRDefault="00BC6054" w:rsidP="00876E2E">
      <w:pPr>
        <w:pStyle w:val="ListParagraph"/>
        <w:numPr>
          <w:ilvl w:val="0"/>
          <w:numId w:val="5"/>
        </w:numPr>
        <w:rPr>
          <w:b/>
        </w:rPr>
      </w:pPr>
      <w:proofErr w:type="spellStart"/>
      <w:r w:rsidRPr="00876E2E">
        <w:rPr>
          <w:b/>
        </w:rPr>
        <w:t>Fieldwor</w:t>
      </w:r>
      <w:r w:rsidR="00876E2E" w:rsidRPr="00876E2E">
        <w:rPr>
          <w:b/>
        </w:rPr>
        <w:t>d</w:t>
      </w:r>
      <w:proofErr w:type="spellEnd"/>
    </w:p>
    <w:p w14:paraId="7B5B4749" w14:textId="7DF58486" w:rsidR="00C143FA" w:rsidRPr="00084DD6" w:rsidRDefault="00BC6054" w:rsidP="00625769">
      <w:pPr>
        <w:pStyle w:val="ListParagraph"/>
        <w:ind w:firstLine="644"/>
      </w:pPr>
      <w:r w:rsidRPr="00084DD6">
        <w:t xml:space="preserve">On the ground survey work to inform the production </w:t>
      </w:r>
      <w:r w:rsidR="00E15E40">
        <w:t xml:space="preserve">of </w:t>
      </w:r>
      <w:r w:rsidR="00084DD6">
        <w:t>hydraulic models</w:t>
      </w:r>
      <w:r w:rsidR="00C143FA">
        <w:t>.</w:t>
      </w:r>
      <w:r w:rsidR="00084DD6">
        <w:t xml:space="preserve"> </w:t>
      </w:r>
    </w:p>
    <w:p w14:paraId="24E24A8E" w14:textId="7CB77C8E" w:rsidR="00BC6054" w:rsidRPr="00084DD6" w:rsidRDefault="00BC6054" w:rsidP="00BC6054">
      <w:pPr>
        <w:pStyle w:val="ListParagraph"/>
        <w:numPr>
          <w:ilvl w:val="0"/>
          <w:numId w:val="5"/>
        </w:numPr>
        <w:rPr>
          <w:b/>
        </w:rPr>
      </w:pPr>
      <w:r w:rsidRPr="00084DD6">
        <w:rPr>
          <w:b/>
        </w:rPr>
        <w:t>Modelling</w:t>
      </w:r>
    </w:p>
    <w:p w14:paraId="16011B65" w14:textId="7D67C0D9" w:rsidR="00EB5D78" w:rsidRPr="00084DD6" w:rsidRDefault="00BC6054" w:rsidP="00BC6054">
      <w:pPr>
        <w:pStyle w:val="ListParagraph"/>
        <w:ind w:left="1364"/>
      </w:pPr>
      <w:r w:rsidRPr="00084DD6">
        <w:t xml:space="preserve">The delivery of </w:t>
      </w:r>
      <w:r w:rsidR="00C143FA">
        <w:t xml:space="preserve">hydraulic </w:t>
      </w:r>
      <w:r w:rsidRPr="00084DD6">
        <w:t xml:space="preserve">modelling </w:t>
      </w:r>
      <w:r w:rsidR="00C143FA">
        <w:t xml:space="preserve">based on scenarios for different flood mitigation </w:t>
      </w:r>
      <w:r w:rsidR="00476E31">
        <w:t>interventions</w:t>
      </w:r>
      <w:r w:rsidR="00C143FA">
        <w:t xml:space="preserve"> and locations. The tender should detail modelling methodology proposed. </w:t>
      </w:r>
    </w:p>
    <w:p w14:paraId="6D267CBF" w14:textId="095FDD06" w:rsidR="00BA33A3" w:rsidRPr="00084DD6" w:rsidRDefault="00B41914" w:rsidP="00B41914">
      <w:pPr>
        <w:pStyle w:val="ListParagraph"/>
        <w:numPr>
          <w:ilvl w:val="0"/>
          <w:numId w:val="5"/>
        </w:numPr>
        <w:rPr>
          <w:b/>
        </w:rPr>
      </w:pPr>
      <w:r w:rsidRPr="00084DD6">
        <w:rPr>
          <w:b/>
        </w:rPr>
        <w:t>Historic environment and biodiversity</w:t>
      </w:r>
    </w:p>
    <w:p w14:paraId="3DAED83E" w14:textId="77CAC3BC" w:rsidR="00B41914" w:rsidRDefault="00B41914" w:rsidP="00B41914">
      <w:pPr>
        <w:pStyle w:val="ListParagraph"/>
        <w:ind w:left="1364"/>
      </w:pPr>
      <w:r w:rsidRPr="00084DD6">
        <w:t xml:space="preserve">Reports from this year’s surveys to be </w:t>
      </w:r>
      <w:proofErr w:type="gramStart"/>
      <w:r w:rsidRPr="00084DD6">
        <w:t>taken into account</w:t>
      </w:r>
      <w:proofErr w:type="gramEnd"/>
      <w:r w:rsidRPr="00084DD6">
        <w:t xml:space="preserve"> in recommendations.</w:t>
      </w:r>
    </w:p>
    <w:p w14:paraId="1D1CB9E8" w14:textId="513B1F22" w:rsidR="00C143FA" w:rsidRDefault="00CA055C" w:rsidP="00B41914">
      <w:pPr>
        <w:pStyle w:val="ListParagraph"/>
        <w:numPr>
          <w:ilvl w:val="0"/>
          <w:numId w:val="5"/>
        </w:numPr>
        <w:rPr>
          <w:b/>
        </w:rPr>
      </w:pPr>
      <w:r>
        <w:rPr>
          <w:b/>
        </w:rPr>
        <w:t>Discussion</w:t>
      </w:r>
      <w:r w:rsidR="00C143FA">
        <w:rPr>
          <w:b/>
        </w:rPr>
        <w:t xml:space="preserve"> with commoners and landowner</w:t>
      </w:r>
    </w:p>
    <w:p w14:paraId="0806EA09" w14:textId="62D7DB32" w:rsidR="00C143FA" w:rsidRPr="00127B8D" w:rsidRDefault="00C143FA" w:rsidP="00127B8D">
      <w:pPr>
        <w:pStyle w:val="ListParagraph"/>
        <w:ind w:left="1364"/>
      </w:pPr>
      <w:r>
        <w:t xml:space="preserve">The successful consultant will hold discussions with commoners and the landowner prior to drafting </w:t>
      </w:r>
      <w:r w:rsidR="00127B8D">
        <w:t>their report and recommendations so that these are jointly developed</w:t>
      </w:r>
      <w:r w:rsidR="00CA055C">
        <w:t xml:space="preserve"> in a co-design process</w:t>
      </w:r>
      <w:r w:rsidR="00127B8D">
        <w:t xml:space="preserve">. </w:t>
      </w:r>
      <w:r w:rsidRPr="00084DD6">
        <w:t>Potential gains for stakeholders via ELM and other funding streams will be part of the consideration.</w:t>
      </w:r>
      <w:r w:rsidR="00CA055C">
        <w:t xml:space="preserve"> (Note, that recommendations should include the treatment of current gutters on the western side of the Common, proposed for repair within this project.)</w:t>
      </w:r>
    </w:p>
    <w:p w14:paraId="3D8F350D" w14:textId="5E708149" w:rsidR="00B41914" w:rsidRPr="00084DD6" w:rsidRDefault="00B41914" w:rsidP="00B41914">
      <w:pPr>
        <w:pStyle w:val="ListParagraph"/>
        <w:numPr>
          <w:ilvl w:val="0"/>
          <w:numId w:val="5"/>
        </w:numPr>
        <w:rPr>
          <w:b/>
        </w:rPr>
      </w:pPr>
      <w:r w:rsidRPr="00084DD6">
        <w:rPr>
          <w:b/>
        </w:rPr>
        <w:t>Draft report</w:t>
      </w:r>
      <w:r w:rsidR="00C143FA">
        <w:rPr>
          <w:b/>
        </w:rPr>
        <w:t xml:space="preserve"> and recommendations</w:t>
      </w:r>
    </w:p>
    <w:p w14:paraId="1D0CE740" w14:textId="338C4ADE" w:rsidR="00B41914" w:rsidRPr="00084DD6" w:rsidRDefault="00B41914" w:rsidP="00B41914">
      <w:pPr>
        <w:pStyle w:val="ListParagraph"/>
        <w:ind w:left="1364"/>
      </w:pPr>
      <w:r w:rsidRPr="00084DD6">
        <w:t xml:space="preserve">Delivery of draft report for </w:t>
      </w:r>
      <w:r w:rsidR="00CA055C">
        <w:t xml:space="preserve">further </w:t>
      </w:r>
      <w:r w:rsidRPr="00084DD6">
        <w:t>discussion with stakeholders. To include site maps, recommendations</w:t>
      </w:r>
      <w:r w:rsidR="00CA055C">
        <w:t xml:space="preserve">, </w:t>
      </w:r>
      <w:proofErr w:type="gramStart"/>
      <w:r w:rsidR="00CA055C" w:rsidRPr="00084DD6">
        <w:t>options</w:t>
      </w:r>
      <w:proofErr w:type="gramEnd"/>
      <w:r w:rsidR="00CA055C">
        <w:t xml:space="preserve"> and next steps</w:t>
      </w:r>
      <w:r w:rsidR="00CA055C" w:rsidRPr="00084DD6">
        <w:t>.</w:t>
      </w:r>
      <w:r w:rsidRPr="00084DD6">
        <w:t xml:space="preserve"> </w:t>
      </w:r>
    </w:p>
    <w:p w14:paraId="7B60919F" w14:textId="6B85CC00" w:rsidR="00B41914" w:rsidRPr="00084DD6" w:rsidRDefault="00B41914" w:rsidP="00B41914">
      <w:pPr>
        <w:pStyle w:val="ListParagraph"/>
        <w:numPr>
          <w:ilvl w:val="0"/>
          <w:numId w:val="5"/>
        </w:numPr>
        <w:rPr>
          <w:b/>
        </w:rPr>
      </w:pPr>
      <w:r w:rsidRPr="00084DD6">
        <w:rPr>
          <w:b/>
        </w:rPr>
        <w:t>Final report</w:t>
      </w:r>
    </w:p>
    <w:p w14:paraId="06F00C9F" w14:textId="16425DC6" w:rsidR="00B41914" w:rsidRPr="00BF61CB" w:rsidRDefault="00B41914" w:rsidP="00B41914">
      <w:pPr>
        <w:pStyle w:val="ListParagraph"/>
        <w:ind w:left="1364"/>
      </w:pPr>
      <w:r w:rsidRPr="00084DD6">
        <w:t>Following discussions on the draft report, the complication of a final report with viable recommendations.</w:t>
      </w:r>
      <w:r>
        <w:t xml:space="preserve"> </w:t>
      </w:r>
      <w:r w:rsidR="00F36CCB">
        <w:t xml:space="preserve"> Final report should include a set of concrete proposals to take forward, including </w:t>
      </w:r>
      <w:r w:rsidR="006F4757">
        <w:t xml:space="preserve">specific </w:t>
      </w:r>
      <w:r w:rsidR="006F4757" w:rsidRPr="00F435C5">
        <w:t>suggestions as to what to do with O</w:t>
      </w:r>
      <w:r w:rsidR="00F435C5" w:rsidRPr="00F435C5">
        <w:t xml:space="preserve">ur </w:t>
      </w:r>
      <w:r w:rsidR="006F4757" w:rsidRPr="00F435C5">
        <w:t>U</w:t>
      </w:r>
      <w:r w:rsidR="00F435C5" w:rsidRPr="00F435C5">
        <w:t xml:space="preserve">pland </w:t>
      </w:r>
      <w:r w:rsidR="006F4757" w:rsidRPr="00F435C5">
        <w:t>C</w:t>
      </w:r>
      <w:r w:rsidR="00F435C5" w:rsidRPr="00F435C5">
        <w:t xml:space="preserve">ommons (OUC) </w:t>
      </w:r>
      <w:r w:rsidR="006F4757" w:rsidRPr="00F435C5">
        <w:t>NFM budget</w:t>
      </w:r>
      <w:r w:rsidR="00F435C5" w:rsidRPr="00F435C5">
        <w:t>.</w:t>
      </w:r>
      <w:r w:rsidR="006F4757" w:rsidRPr="00F435C5">
        <w:t xml:space="preserve"> </w:t>
      </w:r>
    </w:p>
    <w:p w14:paraId="6287E625" w14:textId="6CE22994" w:rsidR="00462155" w:rsidRPr="00BF61CB" w:rsidRDefault="00462155" w:rsidP="00B41914">
      <w:pPr>
        <w:pStyle w:val="ListParagraph"/>
        <w:shd w:val="clear" w:color="auto" w:fill="FFFFFF"/>
        <w:spacing w:after="0"/>
        <w:textAlignment w:val="baseline"/>
      </w:pPr>
    </w:p>
    <w:p w14:paraId="006A08A5" w14:textId="77011A01" w:rsidR="00BA15D6" w:rsidRDefault="00BA15D6" w:rsidP="00CA055C">
      <w:pPr>
        <w:pStyle w:val="Heading1"/>
        <w:numPr>
          <w:ilvl w:val="0"/>
          <w:numId w:val="2"/>
        </w:numPr>
      </w:pPr>
      <w:r>
        <w:t xml:space="preserve">Budget for Capital Works </w:t>
      </w:r>
    </w:p>
    <w:p w14:paraId="03A6C807" w14:textId="201848E1" w:rsidR="00F36CCB" w:rsidRPr="00F36CCB" w:rsidRDefault="00F36CCB" w:rsidP="000544B0">
      <w:pPr>
        <w:ind w:left="284"/>
      </w:pPr>
      <w:r>
        <w:t>The OUC Project has a budget of</w:t>
      </w:r>
      <w:r w:rsidR="000544B0">
        <w:t xml:space="preserve"> £27k</w:t>
      </w:r>
      <w:r>
        <w:t xml:space="preserve"> to spend on NFM capital on Brant</w:t>
      </w:r>
      <w:r w:rsidR="000544B0">
        <w:t xml:space="preserve"> </w:t>
      </w:r>
      <w:proofErr w:type="gramStart"/>
      <w:r w:rsidR="000544B0">
        <w:t>Fell</w:t>
      </w:r>
      <w:proofErr w:type="gramEnd"/>
      <w:r w:rsidR="000544B0">
        <w:t xml:space="preserve"> common</w:t>
      </w:r>
      <w:r>
        <w:t>. We understand that this is likely to be significantly bel</w:t>
      </w:r>
      <w:r w:rsidR="000544B0">
        <w:t>o</w:t>
      </w:r>
      <w:r>
        <w:t xml:space="preserve">w the amount required to address all required works.  We would </w:t>
      </w:r>
      <w:r w:rsidR="006F4757">
        <w:t xml:space="preserve">not want the recommendations in the report to be constrained by this spending limit. This funding could either be used to as match to leverage additional funding (for example through </w:t>
      </w:r>
      <w:proofErr w:type="spellStart"/>
      <w:r w:rsidR="006F4757">
        <w:t>F</w:t>
      </w:r>
      <w:r w:rsidR="000544B0">
        <w:t>i</w:t>
      </w:r>
      <w:r w:rsidR="006F4757">
        <w:t>PL</w:t>
      </w:r>
      <w:proofErr w:type="spellEnd"/>
      <w:r w:rsidR="006F4757">
        <w:t xml:space="preserve"> or ELM)</w:t>
      </w:r>
      <w:r w:rsidR="00D009CF">
        <w:t xml:space="preserve">. </w:t>
      </w:r>
      <w:r w:rsidR="006F4757">
        <w:t xml:space="preserve">Which approach to take will be determined in part by the interventions that are proposed and by the level of stakeholder support. </w:t>
      </w:r>
    </w:p>
    <w:p w14:paraId="4063C4D1" w14:textId="247039E7" w:rsidR="00CA055C" w:rsidRPr="00106ABC" w:rsidRDefault="00CA055C" w:rsidP="00CA055C">
      <w:pPr>
        <w:pStyle w:val="Heading1"/>
        <w:numPr>
          <w:ilvl w:val="0"/>
          <w:numId w:val="2"/>
        </w:numPr>
      </w:pPr>
      <w:r w:rsidRPr="00106ABC">
        <w:t>Timetable</w:t>
      </w:r>
    </w:p>
    <w:p w14:paraId="4E825845" w14:textId="648B3A60" w:rsidR="00CA055C" w:rsidRDefault="00E15E40" w:rsidP="00CA055C">
      <w:pPr>
        <w:spacing w:after="0"/>
        <w:ind w:left="284"/>
        <w:rPr>
          <w:rFonts w:asciiTheme="minorHAnsi" w:hAnsiTheme="minorHAnsi" w:cstheme="minorHAnsi"/>
        </w:rPr>
      </w:pPr>
      <w:r>
        <w:rPr>
          <w:rFonts w:asciiTheme="minorHAnsi" w:hAnsiTheme="minorHAnsi" w:cstheme="minorHAnsi"/>
        </w:rPr>
        <w:t>The tender should include a proposed timetable with milestones with the</w:t>
      </w:r>
      <w:r w:rsidR="008D0489">
        <w:rPr>
          <w:rFonts w:asciiTheme="minorHAnsi" w:hAnsiTheme="minorHAnsi" w:cstheme="minorHAnsi"/>
        </w:rPr>
        <w:t xml:space="preserve"> delivery of the final report anticipated by </w:t>
      </w:r>
      <w:r w:rsidR="00377372">
        <w:rPr>
          <w:rFonts w:asciiTheme="minorHAnsi" w:hAnsiTheme="minorHAnsi" w:cstheme="minorHAnsi"/>
        </w:rPr>
        <w:t>May or June 2023.</w:t>
      </w:r>
      <w:r w:rsidR="00684D4B">
        <w:rPr>
          <w:rFonts w:asciiTheme="minorHAnsi" w:hAnsiTheme="minorHAnsi" w:cstheme="minorHAnsi"/>
        </w:rPr>
        <w:t xml:space="preserve"> </w:t>
      </w:r>
    </w:p>
    <w:p w14:paraId="6EA014B2" w14:textId="77777777" w:rsidR="00CA055C" w:rsidRPr="00106ABC" w:rsidRDefault="00CA055C" w:rsidP="00CA055C">
      <w:pPr>
        <w:spacing w:after="0"/>
        <w:ind w:left="284"/>
        <w:rPr>
          <w:rFonts w:asciiTheme="minorHAnsi" w:hAnsiTheme="minorHAnsi" w:cstheme="minorHAnsi"/>
        </w:rPr>
      </w:pPr>
    </w:p>
    <w:p w14:paraId="694A58AD" w14:textId="3C8C8C21" w:rsidR="00E0753F" w:rsidRPr="00E0753F" w:rsidRDefault="00E0753F" w:rsidP="00BC6054">
      <w:pPr>
        <w:pStyle w:val="Heading1"/>
        <w:numPr>
          <w:ilvl w:val="0"/>
          <w:numId w:val="2"/>
        </w:numPr>
      </w:pPr>
      <w:r w:rsidRPr="00E0753F">
        <w:lastRenderedPageBreak/>
        <w:t>Skills and Experience Required</w:t>
      </w:r>
    </w:p>
    <w:p w14:paraId="7BDCF916" w14:textId="23E30C6F" w:rsidR="00E0753F" w:rsidRDefault="00E0753F" w:rsidP="00681CD8">
      <w:pPr>
        <w:tabs>
          <w:tab w:val="left" w:pos="2964"/>
        </w:tabs>
        <w:spacing w:after="0"/>
        <w:ind w:left="284"/>
        <w:contextualSpacing/>
        <w:rPr>
          <w:rFonts w:asciiTheme="minorHAnsi" w:hAnsiTheme="minorHAnsi" w:cstheme="minorHAnsi"/>
        </w:rPr>
      </w:pPr>
      <w:r w:rsidRPr="00E0753F">
        <w:rPr>
          <w:rFonts w:asciiTheme="minorHAnsi" w:hAnsiTheme="minorHAnsi" w:cstheme="minorHAnsi"/>
        </w:rPr>
        <w:t xml:space="preserve">The successful contractor should demonstrate that the named individuals delivering this </w:t>
      </w:r>
      <w:r w:rsidR="00313126">
        <w:rPr>
          <w:rFonts w:asciiTheme="minorHAnsi" w:hAnsiTheme="minorHAnsi" w:cstheme="minorHAnsi"/>
        </w:rPr>
        <w:t>scoping survey</w:t>
      </w:r>
      <w:r w:rsidRPr="00E0753F">
        <w:rPr>
          <w:rFonts w:asciiTheme="minorHAnsi" w:hAnsiTheme="minorHAnsi" w:cstheme="minorHAnsi"/>
        </w:rPr>
        <w:t xml:space="preserve"> have suitable skills and qualifications to deliver the </w:t>
      </w:r>
      <w:r w:rsidR="00762066">
        <w:rPr>
          <w:rFonts w:asciiTheme="minorHAnsi" w:hAnsiTheme="minorHAnsi" w:cstheme="minorHAnsi"/>
        </w:rPr>
        <w:t>work</w:t>
      </w:r>
      <w:r w:rsidRPr="00E0753F">
        <w:rPr>
          <w:rFonts w:asciiTheme="minorHAnsi" w:hAnsiTheme="minorHAnsi" w:cstheme="minorHAnsi"/>
        </w:rPr>
        <w:t>.</w:t>
      </w:r>
      <w:r w:rsidR="00FA7525">
        <w:rPr>
          <w:rFonts w:asciiTheme="minorHAnsi" w:hAnsiTheme="minorHAnsi" w:cstheme="minorHAnsi"/>
        </w:rPr>
        <w:t xml:space="preserve"> In </w:t>
      </w:r>
      <w:r w:rsidR="000544B0">
        <w:rPr>
          <w:rFonts w:asciiTheme="minorHAnsi" w:hAnsiTheme="minorHAnsi" w:cstheme="minorHAnsi"/>
        </w:rPr>
        <w:t>particular,</w:t>
      </w:r>
      <w:r w:rsidR="00FA7525">
        <w:rPr>
          <w:rFonts w:asciiTheme="minorHAnsi" w:hAnsiTheme="minorHAnsi" w:cstheme="minorHAnsi"/>
        </w:rPr>
        <w:t xml:space="preserve"> the successful consultant will need to demonstrate skills /experience in two key areas: </w:t>
      </w:r>
    </w:p>
    <w:p w14:paraId="7974DEC9" w14:textId="281B5619" w:rsidR="00FA7525" w:rsidRDefault="00FA7525" w:rsidP="00681CD8">
      <w:pPr>
        <w:tabs>
          <w:tab w:val="left" w:pos="2964"/>
        </w:tabs>
        <w:spacing w:after="0"/>
        <w:ind w:left="284"/>
        <w:contextualSpacing/>
        <w:rPr>
          <w:rFonts w:asciiTheme="minorHAnsi" w:hAnsiTheme="minorHAnsi" w:cstheme="minorHAnsi"/>
        </w:rPr>
      </w:pPr>
    </w:p>
    <w:p w14:paraId="5D33A5ED" w14:textId="77777777" w:rsidR="00377372" w:rsidRDefault="00FA7525" w:rsidP="00377372">
      <w:pPr>
        <w:pStyle w:val="ListParagraph"/>
        <w:rPr>
          <w:rFonts w:asciiTheme="minorHAnsi" w:hAnsiTheme="minorHAnsi" w:cstheme="minorHAnsi"/>
        </w:rPr>
      </w:pPr>
      <w:r w:rsidRPr="00625769">
        <w:rPr>
          <w:rFonts w:asciiTheme="minorHAnsi" w:hAnsiTheme="minorHAnsi" w:cstheme="minorHAnsi"/>
          <w:b/>
          <w:bCs/>
        </w:rPr>
        <w:t xml:space="preserve">Technical Expertise: </w:t>
      </w:r>
      <w:r w:rsidRPr="00625769">
        <w:rPr>
          <w:rFonts w:asciiTheme="minorHAnsi" w:hAnsiTheme="minorHAnsi" w:cstheme="minorHAnsi"/>
        </w:rPr>
        <w:t>The ability to understand water flow on the site and model the impact on it of different interventions.</w:t>
      </w:r>
    </w:p>
    <w:p w14:paraId="1ECE877C" w14:textId="01BA2AFE" w:rsidR="00FA7525" w:rsidRPr="00FA7525" w:rsidRDefault="00FA7525" w:rsidP="00625769">
      <w:pPr>
        <w:pStyle w:val="ListParagraph"/>
      </w:pPr>
      <w:r w:rsidRPr="00625769">
        <w:rPr>
          <w:rFonts w:asciiTheme="minorHAnsi" w:hAnsiTheme="minorHAnsi" w:cstheme="minorHAnsi"/>
          <w:b/>
          <w:bCs/>
        </w:rPr>
        <w:t xml:space="preserve">Farmer Engagement: </w:t>
      </w:r>
      <w:r w:rsidRPr="00625769">
        <w:rPr>
          <w:rFonts w:asciiTheme="minorHAnsi" w:hAnsiTheme="minorHAnsi" w:cstheme="minorHAnsi"/>
        </w:rPr>
        <w:t>Experience of effectively engaging farmers in environmental works,</w:t>
      </w:r>
      <w:r w:rsidR="005D4A44" w:rsidRPr="00377372">
        <w:rPr>
          <w:rFonts w:asciiTheme="minorHAnsi" w:hAnsiTheme="minorHAnsi" w:cstheme="minorHAnsi"/>
        </w:rPr>
        <w:t xml:space="preserve"> codesigning works with multiple stakeholders, and winning support for interventions.</w:t>
      </w:r>
      <w:r w:rsidR="00377372">
        <w:rPr>
          <w:rFonts w:asciiTheme="minorHAnsi" w:hAnsiTheme="minorHAnsi" w:cstheme="minorHAnsi"/>
        </w:rPr>
        <w:t xml:space="preserve"> </w:t>
      </w:r>
      <w:r w:rsidR="00377372">
        <w:t xml:space="preserve">Experience </w:t>
      </w:r>
      <w:r>
        <w:t xml:space="preserve">of working on </w:t>
      </w:r>
      <w:r w:rsidR="005D4A44">
        <w:t xml:space="preserve">commons and with </w:t>
      </w:r>
      <w:r>
        <w:t>grazing rights</w:t>
      </w:r>
      <w:r w:rsidR="005D4A44">
        <w:t xml:space="preserve"> holders</w:t>
      </w:r>
      <w:r>
        <w:t xml:space="preserve"> also </w:t>
      </w:r>
      <w:r w:rsidR="00377372">
        <w:t xml:space="preserve">is </w:t>
      </w:r>
      <w:r w:rsidR="005D4A44">
        <w:t xml:space="preserve">desirable. </w:t>
      </w:r>
    </w:p>
    <w:p w14:paraId="040DA3DC" w14:textId="34F5606D" w:rsidR="00762066" w:rsidRPr="00106ABC" w:rsidRDefault="00EC6910" w:rsidP="000E173B">
      <w:pPr>
        <w:tabs>
          <w:tab w:val="left" w:pos="2964"/>
        </w:tabs>
        <w:spacing w:after="0"/>
        <w:contextualSpacing/>
        <w:rPr>
          <w:rFonts w:asciiTheme="minorHAnsi" w:hAnsiTheme="minorHAnsi" w:cstheme="minorHAnsi"/>
          <w:b/>
        </w:rPr>
      </w:pPr>
      <w:r w:rsidRPr="00106ABC">
        <w:rPr>
          <w:rFonts w:asciiTheme="minorHAnsi" w:hAnsiTheme="minorHAnsi" w:cstheme="minorHAnsi"/>
        </w:rPr>
        <w:tab/>
      </w:r>
    </w:p>
    <w:p w14:paraId="059B5815" w14:textId="4F6424D0" w:rsidR="00FA7525" w:rsidRDefault="00FA7525" w:rsidP="00BC6054">
      <w:pPr>
        <w:pStyle w:val="Heading1"/>
        <w:numPr>
          <w:ilvl w:val="0"/>
          <w:numId w:val="2"/>
        </w:numPr>
      </w:pPr>
      <w:r>
        <w:t>Joint Application</w:t>
      </w:r>
    </w:p>
    <w:p w14:paraId="4FE525B0" w14:textId="3AAAEC1E" w:rsidR="006F4757" w:rsidRPr="006F4757" w:rsidRDefault="006F4757" w:rsidP="00625769">
      <w:pPr>
        <w:ind w:left="284"/>
      </w:pPr>
      <w:r>
        <w:t>Given the range of skills and experience required we would be open to joint applications f</w:t>
      </w:r>
      <w:r w:rsidR="000544B0">
        <w:t>rom</w:t>
      </w:r>
      <w:r>
        <w:t xml:space="preserve"> more than one </w:t>
      </w:r>
      <w:r w:rsidR="000544B0">
        <w:t>organisation</w:t>
      </w:r>
      <w:r w:rsidR="00377372">
        <w:t xml:space="preserve"> </w:t>
      </w:r>
      <w:r>
        <w:t>with</w:t>
      </w:r>
      <w:r w:rsidR="00377372">
        <w:t xml:space="preserve">, for example, </w:t>
      </w:r>
      <w:r>
        <w:t>one leading on technical expertise the other on engagement. Joint applicants will need to demonstrate how they will ensure co</w:t>
      </w:r>
      <w:r w:rsidR="00F435C5">
        <w:t>-</w:t>
      </w:r>
      <w:r>
        <w:t xml:space="preserve">ordination and integration of all elements of </w:t>
      </w:r>
      <w:r w:rsidR="000544B0">
        <w:t>delivery and</w:t>
      </w:r>
      <w:r>
        <w:t xml:space="preserve"> should make clear whether there one organisation would act as lead contractor or whether separate contracts are being proposed (in which case the amounts of these should be specified).  </w:t>
      </w:r>
      <w:r w:rsidR="00377372">
        <w:t>Our p</w:t>
      </w:r>
      <w:r w:rsidR="00D07479">
        <w:t xml:space="preserve">referred option is one as lead. </w:t>
      </w:r>
    </w:p>
    <w:p w14:paraId="2D74B985" w14:textId="36841EB8" w:rsidR="007B513B" w:rsidRPr="00106ABC" w:rsidRDefault="007B513B" w:rsidP="00BC6054">
      <w:pPr>
        <w:pStyle w:val="Heading1"/>
        <w:numPr>
          <w:ilvl w:val="0"/>
          <w:numId w:val="2"/>
        </w:numPr>
      </w:pPr>
      <w:r w:rsidRPr="00106ABC">
        <w:t>Contract Management</w:t>
      </w:r>
    </w:p>
    <w:p w14:paraId="0768DC1D" w14:textId="605A2896" w:rsidR="00902C74" w:rsidRDefault="00902C74" w:rsidP="00181F52">
      <w:pPr>
        <w:spacing w:after="0"/>
        <w:ind w:left="284"/>
        <w:rPr>
          <w:rFonts w:asciiTheme="minorHAnsi" w:hAnsiTheme="minorHAnsi" w:cstheme="minorHAnsi"/>
        </w:rPr>
      </w:pPr>
      <w:r w:rsidRPr="00106ABC">
        <w:rPr>
          <w:rFonts w:asciiTheme="minorHAnsi" w:hAnsiTheme="minorHAnsi" w:cstheme="minorHAnsi"/>
        </w:rPr>
        <w:t xml:space="preserve">This contract will be managed by the Our </w:t>
      </w:r>
      <w:r w:rsidR="00377372">
        <w:rPr>
          <w:rFonts w:asciiTheme="minorHAnsi" w:hAnsiTheme="minorHAnsi" w:cstheme="minorHAnsi"/>
        </w:rPr>
        <w:t xml:space="preserve">Upland Commons </w:t>
      </w:r>
      <w:r w:rsidRPr="00106ABC">
        <w:rPr>
          <w:rFonts w:asciiTheme="minorHAnsi" w:hAnsiTheme="minorHAnsi" w:cstheme="minorHAnsi"/>
        </w:rPr>
        <w:t xml:space="preserve">Project </w:t>
      </w:r>
      <w:r w:rsidR="0062241E" w:rsidRPr="00106ABC">
        <w:rPr>
          <w:rFonts w:asciiTheme="minorHAnsi" w:hAnsiTheme="minorHAnsi" w:cstheme="minorHAnsi"/>
        </w:rPr>
        <w:t>Officer</w:t>
      </w:r>
      <w:r w:rsidR="004B45A0">
        <w:rPr>
          <w:rFonts w:asciiTheme="minorHAnsi" w:hAnsiTheme="minorHAnsi" w:cstheme="minorHAnsi"/>
        </w:rPr>
        <w:t>,</w:t>
      </w:r>
      <w:r w:rsidR="0062241E" w:rsidRPr="00106ABC">
        <w:rPr>
          <w:rFonts w:asciiTheme="minorHAnsi" w:hAnsiTheme="minorHAnsi" w:cstheme="minorHAnsi"/>
        </w:rPr>
        <w:t xml:space="preserve"> </w:t>
      </w:r>
      <w:r w:rsidR="004B45A0">
        <w:rPr>
          <w:rFonts w:asciiTheme="minorHAnsi" w:hAnsiTheme="minorHAnsi" w:cstheme="minorHAnsi"/>
        </w:rPr>
        <w:t>Claire Hodgson</w:t>
      </w:r>
      <w:r w:rsidR="00353242">
        <w:rPr>
          <w:rFonts w:asciiTheme="minorHAnsi" w:hAnsiTheme="minorHAnsi" w:cstheme="minorHAnsi"/>
        </w:rPr>
        <w:t>,</w:t>
      </w:r>
      <w:r w:rsidRPr="00106ABC">
        <w:rPr>
          <w:rFonts w:asciiTheme="minorHAnsi" w:hAnsiTheme="minorHAnsi" w:cstheme="minorHAnsi"/>
        </w:rPr>
        <w:t xml:space="preserve"> who is employed by the </w:t>
      </w:r>
      <w:r w:rsidR="004B45A0">
        <w:rPr>
          <w:rFonts w:asciiTheme="minorHAnsi" w:hAnsiTheme="minorHAnsi" w:cstheme="minorHAnsi"/>
        </w:rPr>
        <w:t>Yorkshire Dales National Park</w:t>
      </w:r>
      <w:r w:rsidRPr="00106ABC">
        <w:rPr>
          <w:rFonts w:asciiTheme="minorHAnsi" w:hAnsiTheme="minorHAnsi" w:cstheme="minorHAnsi"/>
        </w:rPr>
        <w:t xml:space="preserve"> and seconded to the Foundation for Common Land. The contract will be with the National Trust</w:t>
      </w:r>
      <w:r w:rsidR="004B45A0">
        <w:rPr>
          <w:rFonts w:asciiTheme="minorHAnsi" w:hAnsiTheme="minorHAnsi" w:cstheme="minorHAnsi"/>
        </w:rPr>
        <w:t xml:space="preserve">, as the project’s accountable body, </w:t>
      </w:r>
      <w:r w:rsidRPr="00106ABC">
        <w:rPr>
          <w:rFonts w:asciiTheme="minorHAnsi" w:hAnsiTheme="minorHAnsi" w:cstheme="minorHAnsi"/>
        </w:rPr>
        <w:t>and will need to comply with the Trust’s General Terms &amp; Conditions (a</w:t>
      </w:r>
      <w:r w:rsidR="00181F52">
        <w:rPr>
          <w:rFonts w:asciiTheme="minorHAnsi" w:hAnsiTheme="minorHAnsi" w:cstheme="minorHAnsi"/>
        </w:rPr>
        <w:t>ppendix 2</w:t>
      </w:r>
      <w:r w:rsidRPr="00106ABC">
        <w:rPr>
          <w:rFonts w:asciiTheme="minorHAnsi" w:hAnsiTheme="minorHAnsi" w:cstheme="minorHAnsi"/>
        </w:rPr>
        <w:t xml:space="preserve">). </w:t>
      </w:r>
    </w:p>
    <w:p w14:paraId="62F29B02" w14:textId="77777777" w:rsidR="00EE01D1" w:rsidRPr="00106ABC" w:rsidRDefault="00EE01D1" w:rsidP="00762066">
      <w:pPr>
        <w:spacing w:after="0"/>
        <w:rPr>
          <w:rFonts w:asciiTheme="minorHAnsi" w:hAnsiTheme="minorHAnsi" w:cstheme="minorHAnsi"/>
        </w:rPr>
      </w:pPr>
    </w:p>
    <w:p w14:paraId="6E2813EE" w14:textId="736A3939" w:rsidR="00181F52" w:rsidRPr="00682C60" w:rsidRDefault="00181F52" w:rsidP="00193A3B">
      <w:pPr>
        <w:pStyle w:val="Heading1"/>
        <w:numPr>
          <w:ilvl w:val="0"/>
          <w:numId w:val="2"/>
        </w:numPr>
      </w:pPr>
      <w:r w:rsidRPr="00682C60">
        <w:t xml:space="preserve">Health </w:t>
      </w:r>
      <w:r>
        <w:t>&amp;</w:t>
      </w:r>
      <w:r w:rsidRPr="00682C60">
        <w:t xml:space="preserve"> Safety and Insurance</w:t>
      </w:r>
    </w:p>
    <w:p w14:paraId="12918980" w14:textId="0390AC9B" w:rsidR="00181F52" w:rsidRPr="00682C60" w:rsidRDefault="00181F52" w:rsidP="00181F52">
      <w:pPr>
        <w:spacing w:after="0"/>
        <w:ind w:left="284"/>
        <w:rPr>
          <w:rFonts w:asciiTheme="minorHAnsi" w:hAnsiTheme="minorHAnsi" w:cstheme="minorHAnsi"/>
          <w:bCs/>
        </w:rPr>
      </w:pPr>
      <w:r w:rsidRPr="00682C60">
        <w:rPr>
          <w:rFonts w:asciiTheme="minorHAnsi" w:hAnsiTheme="minorHAnsi" w:cstheme="minorHAnsi"/>
          <w:bCs/>
        </w:rPr>
        <w:t>The contractor will be responsible for the health and safety of its employees</w:t>
      </w:r>
      <w:r>
        <w:rPr>
          <w:rFonts w:asciiTheme="minorHAnsi" w:hAnsiTheme="minorHAnsi" w:cstheme="minorHAnsi"/>
          <w:bCs/>
        </w:rPr>
        <w:t xml:space="preserve">. </w:t>
      </w:r>
      <w:r w:rsidR="00BD01F0">
        <w:rPr>
          <w:rFonts w:asciiTheme="minorHAnsi" w:hAnsiTheme="minorHAnsi" w:cstheme="minorHAnsi"/>
          <w:bCs/>
        </w:rPr>
        <w:t xml:space="preserve">Brant </w:t>
      </w:r>
      <w:proofErr w:type="gramStart"/>
      <w:r w:rsidR="00BD01F0">
        <w:rPr>
          <w:rFonts w:asciiTheme="minorHAnsi" w:hAnsiTheme="minorHAnsi" w:cstheme="minorHAnsi"/>
          <w:bCs/>
        </w:rPr>
        <w:t>Fell</w:t>
      </w:r>
      <w:proofErr w:type="gramEnd"/>
      <w:r w:rsidR="00BD01F0">
        <w:rPr>
          <w:rFonts w:asciiTheme="minorHAnsi" w:hAnsiTheme="minorHAnsi" w:cstheme="minorHAnsi"/>
          <w:bCs/>
        </w:rPr>
        <w:t xml:space="preserve"> Common is </w:t>
      </w:r>
      <w:r w:rsidR="009F7D23">
        <w:rPr>
          <w:rFonts w:asciiTheme="minorHAnsi" w:hAnsiTheme="minorHAnsi" w:cstheme="minorHAnsi"/>
          <w:bCs/>
        </w:rPr>
        <w:t>open</w:t>
      </w:r>
      <w:r w:rsidR="00BD01F0">
        <w:rPr>
          <w:rFonts w:asciiTheme="minorHAnsi" w:hAnsiTheme="minorHAnsi" w:cstheme="minorHAnsi"/>
          <w:bCs/>
        </w:rPr>
        <w:t xml:space="preserve"> </w:t>
      </w:r>
      <w:r w:rsidR="009F7D23">
        <w:rPr>
          <w:rFonts w:asciiTheme="minorHAnsi" w:hAnsiTheme="minorHAnsi" w:cstheme="minorHAnsi"/>
          <w:bCs/>
        </w:rPr>
        <w:t>access</w:t>
      </w:r>
      <w:r w:rsidR="00BD01F0">
        <w:rPr>
          <w:rFonts w:asciiTheme="minorHAnsi" w:hAnsiTheme="minorHAnsi" w:cstheme="minorHAnsi"/>
          <w:bCs/>
        </w:rPr>
        <w:t xml:space="preserve"> land</w:t>
      </w:r>
      <w:r w:rsidR="009F7D23">
        <w:rPr>
          <w:rFonts w:asciiTheme="minorHAnsi" w:hAnsiTheme="minorHAnsi" w:cstheme="minorHAnsi"/>
          <w:bCs/>
        </w:rPr>
        <w:t>.</w:t>
      </w:r>
      <w:r>
        <w:rPr>
          <w:rFonts w:asciiTheme="minorHAnsi" w:hAnsiTheme="minorHAnsi" w:cstheme="minorHAnsi"/>
          <w:bCs/>
        </w:rPr>
        <w:t xml:space="preserve"> </w:t>
      </w:r>
    </w:p>
    <w:p w14:paraId="7454A6AC" w14:textId="77777777" w:rsidR="00181F52" w:rsidRDefault="00181F52" w:rsidP="00181F52">
      <w:pPr>
        <w:spacing w:after="0"/>
        <w:rPr>
          <w:rFonts w:asciiTheme="minorHAnsi" w:hAnsiTheme="minorHAnsi" w:cstheme="minorHAnsi"/>
          <w:bCs/>
        </w:rPr>
      </w:pPr>
    </w:p>
    <w:p w14:paraId="6E8B1702" w14:textId="13A64C16" w:rsidR="00181F52" w:rsidRDefault="00181F52" w:rsidP="00181F52">
      <w:pPr>
        <w:spacing w:after="0"/>
        <w:ind w:left="284"/>
        <w:rPr>
          <w:rFonts w:asciiTheme="minorHAnsi" w:hAnsiTheme="minorHAnsi" w:cstheme="minorHAnsi"/>
          <w:bCs/>
        </w:rPr>
      </w:pPr>
      <w:r w:rsidRPr="00682C60">
        <w:rPr>
          <w:rFonts w:asciiTheme="minorHAnsi" w:hAnsiTheme="minorHAnsi" w:cstheme="minorHAnsi"/>
          <w:bCs/>
        </w:rPr>
        <w:t>The contractor will need to demonstrate evidence of the following insurance policies:</w:t>
      </w:r>
    </w:p>
    <w:p w14:paraId="6DC19BB1" w14:textId="77777777" w:rsidR="003254DF" w:rsidRPr="00682C60" w:rsidRDefault="003254DF" w:rsidP="00181F52">
      <w:pPr>
        <w:spacing w:after="0"/>
        <w:ind w:left="284"/>
        <w:rPr>
          <w:rFonts w:asciiTheme="minorHAnsi" w:hAnsiTheme="minorHAnsi" w:cstheme="minorHAnsi"/>
          <w:bCs/>
        </w:rPr>
      </w:pPr>
    </w:p>
    <w:p w14:paraId="49084655" w14:textId="7B45EFFD" w:rsidR="00BF61CB" w:rsidRDefault="00181F52" w:rsidP="00BC6054">
      <w:pPr>
        <w:pStyle w:val="ListParagraph"/>
        <w:numPr>
          <w:ilvl w:val="1"/>
          <w:numId w:val="4"/>
        </w:numPr>
        <w:spacing w:after="0"/>
      </w:pPr>
      <w:r w:rsidRPr="00BF61CB">
        <w:t>Employer</w:t>
      </w:r>
      <w:r w:rsidR="00BF61CB">
        <w:t>’</w:t>
      </w:r>
      <w:r w:rsidRPr="00BF61CB">
        <w:t>s liability £5 million</w:t>
      </w:r>
    </w:p>
    <w:p w14:paraId="3EB8B3C5" w14:textId="77777777" w:rsidR="00BF61CB" w:rsidRDefault="00181F52" w:rsidP="00BC6054">
      <w:pPr>
        <w:pStyle w:val="ListParagraph"/>
        <w:numPr>
          <w:ilvl w:val="1"/>
          <w:numId w:val="4"/>
        </w:numPr>
        <w:spacing w:after="0"/>
      </w:pPr>
      <w:r w:rsidRPr="00BF61CB">
        <w:t>Public Liability £5 million</w:t>
      </w:r>
    </w:p>
    <w:p w14:paraId="36EB8CFA" w14:textId="7D32496C" w:rsidR="00181F52" w:rsidRPr="003254DF" w:rsidRDefault="00BF61CB" w:rsidP="003254DF">
      <w:pPr>
        <w:pStyle w:val="ListParagraph"/>
        <w:numPr>
          <w:ilvl w:val="1"/>
          <w:numId w:val="4"/>
        </w:numPr>
        <w:spacing w:after="0"/>
      </w:pPr>
      <w:r>
        <w:t>Professional Indemnity Insurance £1 million</w:t>
      </w:r>
    </w:p>
    <w:p w14:paraId="6BDF74FB" w14:textId="77777777" w:rsidR="00181F52" w:rsidRDefault="00181F52" w:rsidP="00181F52">
      <w:pPr>
        <w:spacing w:after="0"/>
        <w:ind w:left="284" w:firstLine="436"/>
        <w:rPr>
          <w:rFonts w:asciiTheme="minorHAnsi" w:hAnsiTheme="minorHAnsi" w:cstheme="minorHAnsi"/>
          <w:bCs/>
        </w:rPr>
      </w:pPr>
    </w:p>
    <w:p w14:paraId="7697AF66" w14:textId="77777777" w:rsidR="00181F52" w:rsidRDefault="00181F52" w:rsidP="00BC6054">
      <w:pPr>
        <w:pStyle w:val="Heading1"/>
        <w:numPr>
          <w:ilvl w:val="0"/>
          <w:numId w:val="2"/>
        </w:numPr>
      </w:pPr>
      <w:r>
        <w:t>Natural Environment and biosecurity</w:t>
      </w:r>
    </w:p>
    <w:p w14:paraId="3430E3C0" w14:textId="77777777" w:rsidR="00181F52" w:rsidRDefault="00181F52" w:rsidP="00181F52">
      <w:pPr>
        <w:tabs>
          <w:tab w:val="left" w:pos="-1008"/>
        </w:tabs>
        <w:spacing w:after="0" w:line="240" w:lineRule="auto"/>
        <w:ind w:left="284"/>
        <w:rPr>
          <w:rFonts w:asciiTheme="minorHAnsi" w:hAnsiTheme="minorHAnsi" w:cstheme="minorHAnsi"/>
        </w:rPr>
      </w:pPr>
      <w:r w:rsidRPr="000F6399">
        <w:rPr>
          <w:rFonts w:asciiTheme="minorHAnsi" w:hAnsiTheme="minorHAnsi" w:cstheme="minorHAnsi"/>
        </w:rPr>
        <w:t xml:space="preserve">All work will be carried out in a manner which conforms to environmental protection legislation and minimises damage to the environment and nature conservation interests. </w:t>
      </w:r>
    </w:p>
    <w:p w14:paraId="529E14CA" w14:textId="77777777" w:rsidR="00181F52" w:rsidRDefault="00181F52" w:rsidP="00181F52">
      <w:pPr>
        <w:tabs>
          <w:tab w:val="left" w:pos="-1008"/>
        </w:tabs>
        <w:spacing w:after="0" w:line="240" w:lineRule="auto"/>
        <w:ind w:left="284"/>
        <w:rPr>
          <w:rFonts w:asciiTheme="minorHAnsi" w:hAnsiTheme="minorHAnsi" w:cstheme="minorHAnsi"/>
        </w:rPr>
      </w:pPr>
    </w:p>
    <w:p w14:paraId="159073A2" w14:textId="00783214" w:rsidR="00181F52" w:rsidRDefault="00181F52" w:rsidP="00181F52">
      <w:pPr>
        <w:tabs>
          <w:tab w:val="left" w:pos="-1008"/>
        </w:tabs>
        <w:spacing w:after="0" w:line="240" w:lineRule="auto"/>
        <w:ind w:left="284"/>
        <w:rPr>
          <w:rFonts w:asciiTheme="minorHAnsi" w:hAnsiTheme="minorHAnsi" w:cstheme="minorHAnsi"/>
        </w:rPr>
      </w:pPr>
      <w:r w:rsidRPr="000F6399">
        <w:rPr>
          <w:rFonts w:asciiTheme="minorHAnsi" w:hAnsiTheme="minorHAnsi" w:cstheme="minorHAnsi"/>
        </w:rPr>
        <w:t>The Contractor must take action to prevent the transfer of and spread of plant pests and diseases</w:t>
      </w:r>
      <w:r>
        <w:rPr>
          <w:rFonts w:asciiTheme="minorHAnsi" w:hAnsiTheme="minorHAnsi" w:cstheme="minorHAnsi"/>
        </w:rPr>
        <w:t xml:space="preserve"> by </w:t>
      </w:r>
      <w:r w:rsidRPr="000F6399">
        <w:rPr>
          <w:rFonts w:asciiTheme="minorHAnsi" w:hAnsiTheme="minorHAnsi" w:cstheme="minorHAnsi"/>
        </w:rPr>
        <w:t>cleaning off and, where necessary, disinfecting tools</w:t>
      </w:r>
      <w:r w:rsidR="00BF61CB">
        <w:rPr>
          <w:rFonts w:asciiTheme="minorHAnsi" w:hAnsiTheme="minorHAnsi" w:cstheme="minorHAnsi"/>
        </w:rPr>
        <w:t xml:space="preserve"> and </w:t>
      </w:r>
      <w:r w:rsidRPr="000F6399">
        <w:rPr>
          <w:rFonts w:asciiTheme="minorHAnsi" w:hAnsiTheme="minorHAnsi" w:cstheme="minorHAnsi"/>
        </w:rPr>
        <w:t xml:space="preserve">equipment before use at the site and before leaving. </w:t>
      </w:r>
    </w:p>
    <w:p w14:paraId="57DF4AB3" w14:textId="2C419516" w:rsidR="0092570D" w:rsidRDefault="0092570D" w:rsidP="00181F52">
      <w:pPr>
        <w:tabs>
          <w:tab w:val="left" w:pos="-1008"/>
        </w:tabs>
        <w:spacing w:after="0" w:line="240" w:lineRule="auto"/>
        <w:ind w:left="284"/>
        <w:rPr>
          <w:rFonts w:asciiTheme="minorHAnsi" w:hAnsiTheme="minorHAnsi" w:cstheme="minorHAnsi"/>
        </w:rPr>
      </w:pPr>
    </w:p>
    <w:p w14:paraId="58371FAF" w14:textId="77777777" w:rsidR="00181F52" w:rsidRPr="00106ABC" w:rsidRDefault="00181F52" w:rsidP="00BC6054">
      <w:pPr>
        <w:pStyle w:val="Heading1"/>
        <w:numPr>
          <w:ilvl w:val="0"/>
          <w:numId w:val="2"/>
        </w:numPr>
        <w:rPr>
          <w:lang w:eastAsia="en-GB"/>
        </w:rPr>
      </w:pPr>
      <w:r>
        <w:t>Payment terms</w:t>
      </w:r>
    </w:p>
    <w:p w14:paraId="55C7501E" w14:textId="42E4851B" w:rsidR="00181F52" w:rsidRDefault="00181F52" w:rsidP="00181F52">
      <w:pPr>
        <w:pStyle w:val="ListParagraph"/>
        <w:spacing w:after="0"/>
        <w:ind w:left="284"/>
        <w:rPr>
          <w:rFonts w:asciiTheme="minorHAnsi" w:hAnsiTheme="minorHAnsi" w:cstheme="minorHAnsi"/>
        </w:rPr>
      </w:pPr>
      <w:r>
        <w:rPr>
          <w:rFonts w:asciiTheme="minorHAnsi" w:hAnsiTheme="minorHAnsi" w:cstheme="minorHAnsi"/>
        </w:rPr>
        <w:t xml:space="preserve">An invoice should be </w:t>
      </w:r>
      <w:r w:rsidRPr="00D228DB">
        <w:rPr>
          <w:rFonts w:asciiTheme="minorHAnsi" w:hAnsiTheme="minorHAnsi" w:cstheme="minorHAnsi"/>
        </w:rPr>
        <w:t>submitted on the successful completion of the work and payment terms are 30 days from the invoice date.</w:t>
      </w:r>
      <w:r>
        <w:rPr>
          <w:rFonts w:asciiTheme="minorHAnsi" w:hAnsiTheme="minorHAnsi" w:cstheme="minorHAnsi"/>
        </w:rPr>
        <w:t xml:space="preserve"> </w:t>
      </w:r>
    </w:p>
    <w:p w14:paraId="53D342C9" w14:textId="6AB5FB06" w:rsidR="009073B9" w:rsidRDefault="009073B9" w:rsidP="00181F52">
      <w:pPr>
        <w:pStyle w:val="ListParagraph"/>
        <w:spacing w:after="0"/>
        <w:ind w:left="284"/>
        <w:rPr>
          <w:rFonts w:asciiTheme="minorHAnsi" w:hAnsiTheme="minorHAnsi" w:cstheme="minorHAnsi"/>
        </w:rPr>
      </w:pPr>
    </w:p>
    <w:p w14:paraId="651BBDB0" w14:textId="77777777" w:rsidR="009073B9" w:rsidRPr="00181F52" w:rsidRDefault="009073B9" w:rsidP="009073B9">
      <w:pPr>
        <w:pStyle w:val="Heading1"/>
        <w:numPr>
          <w:ilvl w:val="0"/>
          <w:numId w:val="2"/>
        </w:numPr>
      </w:pPr>
      <w:r w:rsidRPr="00181F52">
        <w:t>Selection Criteria</w:t>
      </w:r>
    </w:p>
    <w:p w14:paraId="7448FFFF" w14:textId="77777777" w:rsidR="009073B9" w:rsidRDefault="009073B9" w:rsidP="009073B9">
      <w:pPr>
        <w:ind w:left="284"/>
        <w:rPr>
          <w:rFonts w:asciiTheme="minorHAnsi" w:hAnsiTheme="minorHAnsi" w:cstheme="minorHAnsi"/>
        </w:rPr>
      </w:pPr>
      <w:r w:rsidRPr="004B45A0">
        <w:rPr>
          <w:rFonts w:asciiTheme="minorHAnsi" w:hAnsiTheme="minorHAnsi" w:cstheme="minorHAnsi"/>
        </w:rPr>
        <w:t xml:space="preserve">All quotation submissions will be evaluated </w:t>
      </w:r>
      <w:r>
        <w:rPr>
          <w:rFonts w:asciiTheme="minorHAnsi" w:hAnsiTheme="minorHAnsi" w:cstheme="minorHAnsi"/>
        </w:rPr>
        <w:t>on both quality and price, to ensure the best value for money, according to the criteria and weighting below:</w:t>
      </w:r>
    </w:p>
    <w:tbl>
      <w:tblPr>
        <w:tblStyle w:val="TableGrid"/>
        <w:tblW w:w="0" w:type="auto"/>
        <w:tblInd w:w="644" w:type="dxa"/>
        <w:tblLook w:val="04A0" w:firstRow="1" w:lastRow="0" w:firstColumn="1" w:lastColumn="0" w:noHBand="0" w:noVBand="1"/>
      </w:tblPr>
      <w:tblGrid>
        <w:gridCol w:w="6581"/>
        <w:gridCol w:w="1791"/>
      </w:tblGrid>
      <w:tr w:rsidR="009073B9" w14:paraId="510C5091" w14:textId="77777777" w:rsidTr="007C4317">
        <w:trPr>
          <w:trHeight w:val="339"/>
        </w:trPr>
        <w:tc>
          <w:tcPr>
            <w:tcW w:w="6581" w:type="dxa"/>
            <w:shd w:val="clear" w:color="auto" w:fill="D6E3BC" w:themeFill="accent3" w:themeFillTint="66"/>
          </w:tcPr>
          <w:p w14:paraId="2F91CB87" w14:textId="77777777" w:rsidR="009073B9" w:rsidRPr="003254DF" w:rsidRDefault="009073B9" w:rsidP="007C4317">
            <w:pPr>
              <w:rPr>
                <w:rFonts w:asciiTheme="minorHAnsi" w:hAnsiTheme="minorHAnsi" w:cstheme="minorHAnsi"/>
                <w:b/>
              </w:rPr>
            </w:pPr>
            <w:r>
              <w:rPr>
                <w:rFonts w:asciiTheme="minorHAnsi" w:hAnsiTheme="minorHAnsi" w:cstheme="minorHAnsi"/>
                <w:b/>
              </w:rPr>
              <w:t>Criteria</w:t>
            </w:r>
          </w:p>
        </w:tc>
        <w:tc>
          <w:tcPr>
            <w:tcW w:w="1791" w:type="dxa"/>
            <w:shd w:val="clear" w:color="auto" w:fill="D6E3BC" w:themeFill="accent3" w:themeFillTint="66"/>
          </w:tcPr>
          <w:p w14:paraId="0739D77B" w14:textId="77777777" w:rsidR="009073B9" w:rsidRPr="003254DF" w:rsidRDefault="009073B9" w:rsidP="007C4317">
            <w:pPr>
              <w:rPr>
                <w:rFonts w:asciiTheme="minorHAnsi" w:hAnsiTheme="minorHAnsi" w:cstheme="minorHAnsi"/>
                <w:b/>
              </w:rPr>
            </w:pPr>
            <w:r>
              <w:rPr>
                <w:rFonts w:asciiTheme="minorHAnsi" w:hAnsiTheme="minorHAnsi" w:cstheme="minorHAnsi"/>
                <w:b/>
              </w:rPr>
              <w:t>Weighting</w:t>
            </w:r>
          </w:p>
        </w:tc>
      </w:tr>
      <w:tr w:rsidR="009073B9" w14:paraId="7C6999DF" w14:textId="77777777" w:rsidTr="007C4317">
        <w:trPr>
          <w:trHeight w:val="1189"/>
        </w:trPr>
        <w:tc>
          <w:tcPr>
            <w:tcW w:w="6581" w:type="dxa"/>
          </w:tcPr>
          <w:p w14:paraId="607B9E12" w14:textId="03EC4C4E" w:rsidR="009073B9" w:rsidRDefault="009073B9" w:rsidP="007C4317">
            <w:pPr>
              <w:rPr>
                <w:rFonts w:asciiTheme="minorHAnsi" w:hAnsiTheme="minorHAnsi" w:cstheme="minorHAnsi"/>
                <w:b/>
              </w:rPr>
            </w:pPr>
            <w:r w:rsidRPr="00CA6AB5">
              <w:rPr>
                <w:rFonts w:asciiTheme="minorHAnsi" w:hAnsiTheme="minorHAnsi" w:cstheme="minorHAnsi"/>
                <w:b/>
              </w:rPr>
              <w:t xml:space="preserve">Proposed </w:t>
            </w:r>
            <w:r>
              <w:rPr>
                <w:rFonts w:asciiTheme="minorHAnsi" w:hAnsiTheme="minorHAnsi" w:cstheme="minorHAnsi"/>
                <w:b/>
              </w:rPr>
              <w:t>m</w:t>
            </w:r>
            <w:r w:rsidRPr="00CA6AB5">
              <w:rPr>
                <w:rFonts w:asciiTheme="minorHAnsi" w:hAnsiTheme="minorHAnsi" w:cstheme="minorHAnsi"/>
                <w:b/>
              </w:rPr>
              <w:t>ethodology</w:t>
            </w:r>
            <w:r>
              <w:rPr>
                <w:rFonts w:asciiTheme="minorHAnsi" w:hAnsiTheme="minorHAnsi" w:cstheme="minorHAnsi"/>
                <w:b/>
              </w:rPr>
              <w:t>:</w:t>
            </w:r>
          </w:p>
          <w:p w14:paraId="016BF8C0" w14:textId="77777777" w:rsidR="009073B9" w:rsidRPr="00CA6AB5" w:rsidRDefault="009073B9" w:rsidP="007C4317">
            <w:pPr>
              <w:rPr>
                <w:rFonts w:asciiTheme="minorHAnsi" w:hAnsiTheme="minorHAnsi" w:cstheme="minorHAnsi"/>
                <w:b/>
              </w:rPr>
            </w:pPr>
          </w:p>
          <w:p w14:paraId="263299EB" w14:textId="77777777" w:rsidR="009073B9" w:rsidRPr="00A72A33" w:rsidRDefault="009073B9" w:rsidP="007C4317">
            <w:pPr>
              <w:rPr>
                <w:rFonts w:asciiTheme="minorHAnsi" w:hAnsiTheme="minorHAnsi" w:cstheme="minorHAnsi"/>
              </w:rPr>
            </w:pPr>
            <w:r>
              <w:rPr>
                <w:rFonts w:asciiTheme="minorHAnsi" w:hAnsiTheme="minorHAnsi" w:cstheme="minorHAnsi"/>
              </w:rPr>
              <w:t>A</w:t>
            </w:r>
            <w:r w:rsidRPr="00A72A33">
              <w:rPr>
                <w:rFonts w:asciiTheme="minorHAnsi" w:hAnsiTheme="minorHAnsi" w:cstheme="minorHAnsi"/>
              </w:rPr>
              <w:t xml:space="preserve">pproach to the </w:t>
            </w:r>
            <w:r>
              <w:rPr>
                <w:rFonts w:asciiTheme="minorHAnsi" w:hAnsiTheme="minorHAnsi" w:cstheme="minorHAnsi"/>
              </w:rPr>
              <w:t xml:space="preserve">work; </w:t>
            </w:r>
            <w:r w:rsidRPr="00A72A33">
              <w:rPr>
                <w:rFonts w:asciiTheme="minorHAnsi" w:hAnsiTheme="minorHAnsi" w:cstheme="minorHAnsi"/>
              </w:rPr>
              <w:t xml:space="preserve">scope of proposed </w:t>
            </w:r>
            <w:r>
              <w:rPr>
                <w:rFonts w:asciiTheme="minorHAnsi" w:hAnsiTheme="minorHAnsi" w:cstheme="minorHAnsi"/>
              </w:rPr>
              <w:t xml:space="preserve">delivery, </w:t>
            </w:r>
            <w:r w:rsidRPr="00A72A33">
              <w:rPr>
                <w:rFonts w:asciiTheme="minorHAnsi" w:hAnsiTheme="minorHAnsi" w:cstheme="minorHAnsi"/>
              </w:rPr>
              <w:t xml:space="preserve">response to the </w:t>
            </w:r>
          </w:p>
          <w:p w14:paraId="7E47A0BD" w14:textId="7F7A8126" w:rsidR="009073B9" w:rsidRPr="00A72A33" w:rsidRDefault="00444931" w:rsidP="007C4317">
            <w:pPr>
              <w:rPr>
                <w:rFonts w:asciiTheme="minorHAnsi" w:hAnsiTheme="minorHAnsi" w:cstheme="minorHAnsi"/>
              </w:rPr>
            </w:pPr>
            <w:r>
              <w:rPr>
                <w:rFonts w:asciiTheme="minorHAnsi" w:hAnsiTheme="minorHAnsi" w:cstheme="minorHAnsi"/>
              </w:rPr>
              <w:t>T</w:t>
            </w:r>
            <w:r w:rsidR="009073B9">
              <w:rPr>
                <w:rFonts w:asciiTheme="minorHAnsi" w:hAnsiTheme="minorHAnsi" w:cstheme="minorHAnsi"/>
              </w:rPr>
              <w:t>ender</w:t>
            </w:r>
            <w:r>
              <w:rPr>
                <w:rFonts w:asciiTheme="minorHAnsi" w:hAnsiTheme="minorHAnsi" w:cstheme="minorHAnsi"/>
              </w:rPr>
              <w:t xml:space="preserve">; modelling methodology. </w:t>
            </w:r>
          </w:p>
          <w:p w14:paraId="1CEE6C3C" w14:textId="77777777" w:rsidR="009073B9" w:rsidRDefault="009073B9" w:rsidP="007C4317">
            <w:pPr>
              <w:rPr>
                <w:rFonts w:asciiTheme="minorHAnsi" w:hAnsiTheme="minorHAnsi" w:cstheme="minorHAnsi"/>
              </w:rPr>
            </w:pPr>
          </w:p>
        </w:tc>
        <w:tc>
          <w:tcPr>
            <w:tcW w:w="1791" w:type="dxa"/>
          </w:tcPr>
          <w:p w14:paraId="01BAF585" w14:textId="77777777" w:rsidR="009073B9" w:rsidRDefault="009073B9" w:rsidP="007C4317">
            <w:pPr>
              <w:rPr>
                <w:rFonts w:asciiTheme="minorHAnsi" w:hAnsiTheme="minorHAnsi" w:cstheme="minorHAnsi"/>
              </w:rPr>
            </w:pPr>
            <w:r>
              <w:rPr>
                <w:rFonts w:asciiTheme="minorHAnsi" w:hAnsiTheme="minorHAnsi" w:cstheme="minorHAnsi"/>
              </w:rPr>
              <w:t>25%</w:t>
            </w:r>
          </w:p>
        </w:tc>
      </w:tr>
      <w:tr w:rsidR="009073B9" w14:paraId="0550DEDC" w14:textId="77777777" w:rsidTr="007C4317">
        <w:trPr>
          <w:trHeight w:val="1189"/>
        </w:trPr>
        <w:tc>
          <w:tcPr>
            <w:tcW w:w="6581" w:type="dxa"/>
          </w:tcPr>
          <w:p w14:paraId="7A4106CF" w14:textId="46A3413B" w:rsidR="009073B9" w:rsidRPr="00CA6AB5" w:rsidRDefault="009073B9" w:rsidP="007C4317">
            <w:pPr>
              <w:rPr>
                <w:rFonts w:asciiTheme="minorHAnsi" w:hAnsiTheme="minorHAnsi" w:cstheme="minorHAnsi"/>
                <w:b/>
              </w:rPr>
            </w:pPr>
            <w:r w:rsidRPr="00CA6AB5">
              <w:rPr>
                <w:rFonts w:asciiTheme="minorHAnsi" w:hAnsiTheme="minorHAnsi" w:cstheme="minorHAnsi"/>
                <w:b/>
              </w:rPr>
              <w:t>Engagement</w:t>
            </w:r>
            <w:r w:rsidR="00444931">
              <w:rPr>
                <w:rFonts w:asciiTheme="minorHAnsi" w:hAnsiTheme="minorHAnsi" w:cstheme="minorHAnsi"/>
                <w:b/>
              </w:rPr>
              <w:t xml:space="preserve"> plan</w:t>
            </w:r>
            <w:r w:rsidRPr="00CA6AB5">
              <w:rPr>
                <w:rFonts w:asciiTheme="minorHAnsi" w:hAnsiTheme="minorHAnsi" w:cstheme="minorHAnsi"/>
                <w:b/>
              </w:rPr>
              <w:t>:</w:t>
            </w:r>
          </w:p>
          <w:p w14:paraId="2BAF1B47" w14:textId="77777777" w:rsidR="009073B9" w:rsidRPr="00A72A33" w:rsidRDefault="009073B9" w:rsidP="007C4317">
            <w:pPr>
              <w:rPr>
                <w:rFonts w:asciiTheme="minorHAnsi" w:hAnsiTheme="minorHAnsi" w:cstheme="minorHAnsi"/>
              </w:rPr>
            </w:pPr>
          </w:p>
          <w:p w14:paraId="77B631CE" w14:textId="77777777" w:rsidR="009073B9" w:rsidRPr="00A72A33" w:rsidRDefault="009073B9" w:rsidP="007C4317">
            <w:pPr>
              <w:rPr>
                <w:rFonts w:asciiTheme="minorHAnsi" w:hAnsiTheme="minorHAnsi" w:cstheme="minorHAnsi"/>
              </w:rPr>
            </w:pPr>
            <w:r w:rsidRPr="00A72A33">
              <w:rPr>
                <w:rFonts w:asciiTheme="minorHAnsi" w:hAnsiTheme="minorHAnsi" w:cstheme="minorHAnsi"/>
              </w:rPr>
              <w:t xml:space="preserve">Proposed approach to engaging stakeholders, working with the </w:t>
            </w:r>
          </w:p>
          <w:p w14:paraId="23A1A2D3" w14:textId="77777777" w:rsidR="009073B9" w:rsidRPr="00A72A33" w:rsidRDefault="009073B9" w:rsidP="007C4317">
            <w:pPr>
              <w:rPr>
                <w:rFonts w:asciiTheme="minorHAnsi" w:hAnsiTheme="minorHAnsi" w:cstheme="minorHAnsi"/>
              </w:rPr>
            </w:pPr>
            <w:r>
              <w:rPr>
                <w:rFonts w:asciiTheme="minorHAnsi" w:hAnsiTheme="minorHAnsi" w:cstheme="minorHAnsi"/>
              </w:rPr>
              <w:t>wider project team, sharing learnings.</w:t>
            </w:r>
            <w:r w:rsidRPr="00A72A33">
              <w:rPr>
                <w:rFonts w:asciiTheme="minorHAnsi" w:hAnsiTheme="minorHAnsi" w:cstheme="minorHAnsi"/>
              </w:rPr>
              <w:t xml:space="preserve"> </w:t>
            </w:r>
          </w:p>
          <w:p w14:paraId="0AF03D37" w14:textId="77777777" w:rsidR="009073B9" w:rsidRPr="00CA6AB5" w:rsidRDefault="009073B9" w:rsidP="007C4317">
            <w:pPr>
              <w:rPr>
                <w:rFonts w:asciiTheme="minorHAnsi" w:hAnsiTheme="minorHAnsi" w:cstheme="minorHAnsi"/>
                <w:b/>
              </w:rPr>
            </w:pPr>
          </w:p>
        </w:tc>
        <w:tc>
          <w:tcPr>
            <w:tcW w:w="1791" w:type="dxa"/>
          </w:tcPr>
          <w:p w14:paraId="3D69222D" w14:textId="77777777" w:rsidR="009073B9" w:rsidRDefault="009073B9" w:rsidP="007C4317">
            <w:pPr>
              <w:rPr>
                <w:rFonts w:asciiTheme="minorHAnsi" w:hAnsiTheme="minorHAnsi" w:cstheme="minorHAnsi"/>
              </w:rPr>
            </w:pPr>
            <w:r>
              <w:rPr>
                <w:rFonts w:asciiTheme="minorHAnsi" w:hAnsiTheme="minorHAnsi" w:cstheme="minorHAnsi"/>
              </w:rPr>
              <w:t>25%</w:t>
            </w:r>
          </w:p>
        </w:tc>
      </w:tr>
      <w:tr w:rsidR="009073B9" w14:paraId="6684952E" w14:textId="77777777" w:rsidTr="007C4317">
        <w:tc>
          <w:tcPr>
            <w:tcW w:w="6581" w:type="dxa"/>
          </w:tcPr>
          <w:p w14:paraId="0A824E7B" w14:textId="77777777" w:rsidR="009073B9" w:rsidRDefault="009073B9" w:rsidP="007C4317">
            <w:pPr>
              <w:rPr>
                <w:rFonts w:asciiTheme="minorHAnsi" w:hAnsiTheme="minorHAnsi" w:cstheme="minorHAnsi"/>
                <w:b/>
              </w:rPr>
            </w:pPr>
            <w:r w:rsidRPr="00CA6AB5">
              <w:rPr>
                <w:rFonts w:asciiTheme="minorHAnsi" w:hAnsiTheme="minorHAnsi" w:cstheme="minorHAnsi"/>
                <w:b/>
              </w:rPr>
              <w:t>Suitability for the work:</w:t>
            </w:r>
          </w:p>
          <w:p w14:paraId="44096CC5" w14:textId="77777777" w:rsidR="009073B9" w:rsidRPr="00CA6AB5" w:rsidRDefault="009073B9" w:rsidP="007C4317">
            <w:pPr>
              <w:rPr>
                <w:rFonts w:asciiTheme="minorHAnsi" w:hAnsiTheme="minorHAnsi" w:cstheme="minorHAnsi"/>
                <w:b/>
              </w:rPr>
            </w:pPr>
          </w:p>
          <w:p w14:paraId="389EA23A" w14:textId="77777777" w:rsidR="009073B9" w:rsidRPr="00A72A33" w:rsidRDefault="009073B9" w:rsidP="007C4317">
            <w:pPr>
              <w:rPr>
                <w:rFonts w:asciiTheme="minorHAnsi" w:hAnsiTheme="minorHAnsi" w:cstheme="minorHAnsi"/>
              </w:rPr>
            </w:pPr>
            <w:r w:rsidRPr="00A72A33">
              <w:rPr>
                <w:rFonts w:asciiTheme="minorHAnsi" w:hAnsiTheme="minorHAnsi" w:cstheme="minorHAnsi"/>
              </w:rPr>
              <w:t xml:space="preserve">Experience of </w:t>
            </w:r>
            <w:r>
              <w:rPr>
                <w:rFonts w:asciiTheme="minorHAnsi" w:hAnsiTheme="minorHAnsi" w:cstheme="minorHAnsi"/>
              </w:rPr>
              <w:t>d</w:t>
            </w:r>
            <w:r w:rsidRPr="00A72A33">
              <w:rPr>
                <w:rFonts w:asciiTheme="minorHAnsi" w:hAnsiTheme="minorHAnsi" w:cstheme="minorHAnsi"/>
              </w:rPr>
              <w:t xml:space="preserve">elivering similar </w:t>
            </w:r>
            <w:r>
              <w:rPr>
                <w:rFonts w:asciiTheme="minorHAnsi" w:hAnsiTheme="minorHAnsi" w:cstheme="minorHAnsi"/>
              </w:rPr>
              <w:t>work</w:t>
            </w:r>
            <w:r w:rsidRPr="00A72A33">
              <w:rPr>
                <w:rFonts w:asciiTheme="minorHAnsi" w:hAnsiTheme="minorHAnsi" w:cstheme="minorHAnsi"/>
              </w:rPr>
              <w:t xml:space="preserve">, </w:t>
            </w:r>
            <w:proofErr w:type="gramStart"/>
            <w:r w:rsidRPr="00A72A33">
              <w:rPr>
                <w:rFonts w:asciiTheme="minorHAnsi" w:hAnsiTheme="minorHAnsi" w:cstheme="minorHAnsi"/>
              </w:rPr>
              <w:t>skills</w:t>
            </w:r>
            <w:proofErr w:type="gramEnd"/>
            <w:r w:rsidRPr="00A72A33">
              <w:rPr>
                <w:rFonts w:asciiTheme="minorHAnsi" w:hAnsiTheme="minorHAnsi" w:cstheme="minorHAnsi"/>
              </w:rPr>
              <w:t xml:space="preserve"> and qualifications of </w:t>
            </w:r>
          </w:p>
          <w:p w14:paraId="38C24AAF" w14:textId="77777777" w:rsidR="009073B9" w:rsidRPr="00A72A33" w:rsidRDefault="009073B9" w:rsidP="007C4317">
            <w:pPr>
              <w:rPr>
                <w:rFonts w:asciiTheme="minorHAnsi" w:hAnsiTheme="minorHAnsi" w:cstheme="minorHAnsi"/>
              </w:rPr>
            </w:pPr>
            <w:r w:rsidRPr="00A72A33">
              <w:rPr>
                <w:rFonts w:asciiTheme="minorHAnsi" w:hAnsiTheme="minorHAnsi" w:cstheme="minorHAnsi"/>
              </w:rPr>
              <w:t xml:space="preserve">team, sector </w:t>
            </w:r>
            <w:r>
              <w:rPr>
                <w:rFonts w:asciiTheme="minorHAnsi" w:hAnsiTheme="minorHAnsi" w:cstheme="minorHAnsi"/>
              </w:rPr>
              <w:t xml:space="preserve">knowledge, </w:t>
            </w:r>
            <w:r w:rsidRPr="006B1D47">
              <w:rPr>
                <w:rFonts w:asciiTheme="minorHAnsi" w:hAnsiTheme="minorHAnsi" w:cstheme="minorHAnsi"/>
                <w:bCs/>
              </w:rPr>
              <w:t>demonstration of ability to deliver within the required timeframe</w:t>
            </w:r>
            <w:r>
              <w:rPr>
                <w:rFonts w:asciiTheme="minorHAnsi" w:hAnsiTheme="minorHAnsi" w:cstheme="minorHAnsi"/>
              </w:rPr>
              <w:t>.</w:t>
            </w:r>
          </w:p>
          <w:p w14:paraId="10B7FD95" w14:textId="77777777" w:rsidR="009073B9" w:rsidRDefault="009073B9" w:rsidP="007C4317">
            <w:pPr>
              <w:rPr>
                <w:rFonts w:asciiTheme="minorHAnsi" w:hAnsiTheme="minorHAnsi" w:cstheme="minorHAnsi"/>
              </w:rPr>
            </w:pPr>
          </w:p>
        </w:tc>
        <w:tc>
          <w:tcPr>
            <w:tcW w:w="1791" w:type="dxa"/>
          </w:tcPr>
          <w:p w14:paraId="7D880714" w14:textId="77777777" w:rsidR="009073B9" w:rsidRDefault="009073B9" w:rsidP="007C4317">
            <w:pPr>
              <w:rPr>
                <w:rFonts w:asciiTheme="minorHAnsi" w:hAnsiTheme="minorHAnsi" w:cstheme="minorHAnsi"/>
              </w:rPr>
            </w:pPr>
            <w:r>
              <w:rPr>
                <w:rFonts w:asciiTheme="minorHAnsi" w:hAnsiTheme="minorHAnsi" w:cstheme="minorHAnsi"/>
              </w:rPr>
              <w:t>20%</w:t>
            </w:r>
          </w:p>
        </w:tc>
      </w:tr>
      <w:tr w:rsidR="009073B9" w14:paraId="2FB43454" w14:textId="77777777" w:rsidTr="007C4317">
        <w:tc>
          <w:tcPr>
            <w:tcW w:w="6581" w:type="dxa"/>
          </w:tcPr>
          <w:p w14:paraId="075BFCED" w14:textId="77777777" w:rsidR="009073B9" w:rsidRDefault="009073B9" w:rsidP="007C4317">
            <w:pPr>
              <w:rPr>
                <w:rFonts w:asciiTheme="minorHAnsi" w:hAnsiTheme="minorHAnsi" w:cstheme="minorHAnsi"/>
                <w:b/>
              </w:rPr>
            </w:pPr>
            <w:r w:rsidRPr="00CA6AB5">
              <w:rPr>
                <w:rFonts w:asciiTheme="minorHAnsi" w:hAnsiTheme="minorHAnsi" w:cstheme="minorHAnsi"/>
                <w:b/>
              </w:rPr>
              <w:t>Cost</w:t>
            </w:r>
            <w:r>
              <w:rPr>
                <w:rFonts w:asciiTheme="minorHAnsi" w:hAnsiTheme="minorHAnsi" w:cstheme="minorHAnsi"/>
                <w:b/>
              </w:rPr>
              <w:t>:</w:t>
            </w:r>
          </w:p>
          <w:p w14:paraId="6F02C332" w14:textId="77777777" w:rsidR="009073B9" w:rsidRDefault="009073B9" w:rsidP="007C4317">
            <w:pPr>
              <w:rPr>
                <w:rFonts w:asciiTheme="minorHAnsi" w:hAnsiTheme="minorHAnsi" w:cstheme="minorHAnsi"/>
                <w:b/>
              </w:rPr>
            </w:pPr>
          </w:p>
          <w:p w14:paraId="580750B8" w14:textId="77777777" w:rsidR="009073B9" w:rsidRPr="00193A3B" w:rsidRDefault="009073B9" w:rsidP="007C4317">
            <w:pPr>
              <w:rPr>
                <w:rFonts w:asciiTheme="minorHAnsi" w:hAnsiTheme="minorHAnsi" w:cstheme="minorHAnsi"/>
              </w:rPr>
            </w:pPr>
            <w:r>
              <w:rPr>
                <w:rFonts w:asciiTheme="minorHAnsi" w:hAnsiTheme="minorHAnsi" w:cstheme="minorHAnsi"/>
              </w:rPr>
              <w:t>Include a</w:t>
            </w:r>
            <w:r w:rsidRPr="00193A3B">
              <w:rPr>
                <w:rFonts w:asciiTheme="minorHAnsi" w:hAnsiTheme="minorHAnsi" w:cstheme="minorHAnsi"/>
              </w:rPr>
              <w:t>n outline budget broken down into the d</w:t>
            </w:r>
            <w:r>
              <w:rPr>
                <w:rFonts w:asciiTheme="minorHAnsi" w:hAnsiTheme="minorHAnsi" w:cstheme="minorHAnsi"/>
              </w:rPr>
              <w:t xml:space="preserve">ifferent components of the work. In particular, the split between engagement and technical costs should be clear.  </w:t>
            </w:r>
          </w:p>
        </w:tc>
        <w:tc>
          <w:tcPr>
            <w:tcW w:w="1791" w:type="dxa"/>
          </w:tcPr>
          <w:p w14:paraId="2BB090EA" w14:textId="77777777" w:rsidR="009073B9" w:rsidRDefault="009073B9" w:rsidP="007C4317">
            <w:pPr>
              <w:rPr>
                <w:rFonts w:asciiTheme="minorHAnsi" w:hAnsiTheme="minorHAnsi" w:cstheme="minorHAnsi"/>
              </w:rPr>
            </w:pPr>
            <w:r>
              <w:rPr>
                <w:rFonts w:asciiTheme="minorHAnsi" w:hAnsiTheme="minorHAnsi" w:cstheme="minorHAnsi"/>
              </w:rPr>
              <w:t>20%</w:t>
            </w:r>
          </w:p>
        </w:tc>
      </w:tr>
      <w:tr w:rsidR="009073B9" w14:paraId="751C77C1" w14:textId="77777777" w:rsidTr="007C4317">
        <w:tc>
          <w:tcPr>
            <w:tcW w:w="6581" w:type="dxa"/>
          </w:tcPr>
          <w:p w14:paraId="2F4853C2" w14:textId="77777777" w:rsidR="009073B9" w:rsidRDefault="009073B9" w:rsidP="007C4317">
            <w:pPr>
              <w:rPr>
                <w:rFonts w:asciiTheme="minorHAnsi" w:hAnsiTheme="minorHAnsi" w:cstheme="minorHAnsi"/>
                <w:b/>
              </w:rPr>
            </w:pPr>
            <w:r>
              <w:rPr>
                <w:rFonts w:asciiTheme="minorHAnsi" w:hAnsiTheme="minorHAnsi" w:cstheme="minorHAnsi"/>
                <w:b/>
              </w:rPr>
              <w:t>Timeliness:</w:t>
            </w:r>
          </w:p>
          <w:p w14:paraId="04C1F9C5" w14:textId="77777777" w:rsidR="009073B9" w:rsidRPr="008D0489" w:rsidRDefault="009073B9" w:rsidP="007C4317">
            <w:pPr>
              <w:rPr>
                <w:rFonts w:asciiTheme="minorHAnsi" w:hAnsiTheme="minorHAnsi" w:cstheme="minorHAnsi"/>
                <w:bCs/>
              </w:rPr>
            </w:pPr>
            <w:r>
              <w:rPr>
                <w:rFonts w:asciiTheme="minorHAnsi" w:hAnsiTheme="minorHAnsi" w:cstheme="minorHAnsi"/>
                <w:bCs/>
              </w:rPr>
              <w:t xml:space="preserve">Include a proposed timetable with </w:t>
            </w:r>
            <w:proofErr w:type="gramStart"/>
            <w:r>
              <w:rPr>
                <w:rFonts w:asciiTheme="minorHAnsi" w:hAnsiTheme="minorHAnsi" w:cstheme="minorHAnsi"/>
                <w:bCs/>
              </w:rPr>
              <w:t>milestones, and</w:t>
            </w:r>
            <w:proofErr w:type="gramEnd"/>
            <w:r>
              <w:rPr>
                <w:rFonts w:asciiTheme="minorHAnsi" w:hAnsiTheme="minorHAnsi" w:cstheme="minorHAnsi"/>
                <w:bCs/>
              </w:rPr>
              <w:t xml:space="preserve"> provide evidence of the timely delivery of previous projects.  </w:t>
            </w:r>
          </w:p>
        </w:tc>
        <w:tc>
          <w:tcPr>
            <w:tcW w:w="1791" w:type="dxa"/>
          </w:tcPr>
          <w:p w14:paraId="2097A833" w14:textId="77777777" w:rsidR="009073B9" w:rsidRDefault="009073B9" w:rsidP="007C4317">
            <w:pPr>
              <w:rPr>
                <w:rFonts w:asciiTheme="minorHAnsi" w:hAnsiTheme="minorHAnsi" w:cstheme="minorHAnsi"/>
              </w:rPr>
            </w:pPr>
            <w:r>
              <w:rPr>
                <w:rFonts w:asciiTheme="minorHAnsi" w:hAnsiTheme="minorHAnsi" w:cstheme="minorHAnsi"/>
              </w:rPr>
              <w:t>10%</w:t>
            </w:r>
          </w:p>
        </w:tc>
      </w:tr>
    </w:tbl>
    <w:p w14:paraId="602B0F0A" w14:textId="77777777" w:rsidR="009073B9" w:rsidRDefault="009073B9" w:rsidP="009073B9"/>
    <w:p w14:paraId="6EECCA12" w14:textId="77777777" w:rsidR="009073B9" w:rsidRPr="00193A3B" w:rsidRDefault="009073B9" w:rsidP="009073B9">
      <w:pPr>
        <w:ind w:left="284"/>
      </w:pPr>
      <w:r>
        <w:t>The project manager/project officer reserves the right to reject the proposal if they are not satisfied with the content and/or not to appoint the cheapest or any tender for any reason.</w:t>
      </w:r>
    </w:p>
    <w:p w14:paraId="2591746F" w14:textId="77777777" w:rsidR="006F2A49" w:rsidRPr="00106ABC" w:rsidRDefault="006F2A49" w:rsidP="00BC6054">
      <w:pPr>
        <w:pStyle w:val="Heading1"/>
        <w:numPr>
          <w:ilvl w:val="0"/>
          <w:numId w:val="2"/>
        </w:numPr>
      </w:pPr>
      <w:r w:rsidRPr="00106ABC">
        <w:t>Tender Submission</w:t>
      </w:r>
    </w:p>
    <w:p w14:paraId="582C9765" w14:textId="1F02976F" w:rsidR="006F2A49" w:rsidRPr="00106ABC" w:rsidRDefault="006F2A49" w:rsidP="006F2A49">
      <w:pPr>
        <w:spacing w:after="0"/>
        <w:ind w:left="284"/>
        <w:rPr>
          <w:rFonts w:asciiTheme="minorHAnsi" w:hAnsiTheme="minorHAnsi" w:cstheme="minorHAnsi"/>
          <w:b/>
        </w:rPr>
      </w:pPr>
      <w:r>
        <w:rPr>
          <w:rFonts w:asciiTheme="minorHAnsi" w:hAnsiTheme="minorHAnsi" w:cstheme="minorHAnsi"/>
        </w:rPr>
        <w:t xml:space="preserve">Quotations should be submitted, on the attached form, to Claire Hodgson via the email </w:t>
      </w:r>
      <w:hyperlink r:id="rId16" w:history="1">
        <w:r w:rsidRPr="004034B6">
          <w:rPr>
            <w:rStyle w:val="Hyperlink"/>
            <w:rFonts w:asciiTheme="minorHAnsi" w:hAnsiTheme="minorHAnsi" w:cstheme="minorHAnsi"/>
          </w:rPr>
          <w:t>claire@foundationforcommonland.org.uk</w:t>
        </w:r>
      </w:hyperlink>
      <w:r>
        <w:rPr>
          <w:rFonts w:asciiTheme="minorHAnsi" w:hAnsiTheme="minorHAnsi" w:cstheme="minorHAnsi"/>
        </w:rPr>
        <w:t xml:space="preserve"> by 12 noon on</w:t>
      </w:r>
      <w:r w:rsidR="009073B9">
        <w:rPr>
          <w:rFonts w:asciiTheme="minorHAnsi" w:hAnsiTheme="minorHAnsi" w:cstheme="minorHAnsi"/>
        </w:rPr>
        <w:t xml:space="preserve"> </w:t>
      </w:r>
      <w:r w:rsidR="009073B9" w:rsidRPr="009073B9">
        <w:rPr>
          <w:rFonts w:asciiTheme="minorHAnsi" w:hAnsiTheme="minorHAnsi" w:cstheme="minorHAnsi"/>
        </w:rPr>
        <w:t xml:space="preserve">Friday 7 October </w:t>
      </w:r>
      <w:r w:rsidR="00047451" w:rsidRPr="009073B9">
        <w:rPr>
          <w:rFonts w:asciiTheme="minorHAnsi" w:hAnsiTheme="minorHAnsi" w:cstheme="minorHAnsi"/>
        </w:rPr>
        <w:t>2022</w:t>
      </w:r>
      <w:r w:rsidRPr="009073B9">
        <w:rPr>
          <w:rFonts w:asciiTheme="minorHAnsi" w:hAnsiTheme="minorHAnsi" w:cstheme="minorHAnsi"/>
        </w:rPr>
        <w:t>.</w:t>
      </w:r>
      <w:r w:rsidRPr="00106ABC">
        <w:rPr>
          <w:rFonts w:asciiTheme="minorHAnsi" w:hAnsiTheme="minorHAnsi" w:cstheme="minorHAnsi"/>
        </w:rPr>
        <w:t xml:space="preserve">  </w:t>
      </w:r>
    </w:p>
    <w:p w14:paraId="7054529B" w14:textId="77777777" w:rsidR="006B1D47" w:rsidRDefault="006B1D47" w:rsidP="00EA763A">
      <w:pPr>
        <w:ind w:left="284"/>
        <w:rPr>
          <w:rFonts w:asciiTheme="minorHAnsi" w:hAnsiTheme="minorHAnsi" w:cstheme="minorHAnsi"/>
        </w:rPr>
      </w:pPr>
    </w:p>
    <w:p w14:paraId="092D04C8" w14:textId="13DA2DB1" w:rsidR="00A46EF1" w:rsidRPr="00180627" w:rsidRDefault="00180627" w:rsidP="00BC6054">
      <w:pPr>
        <w:pStyle w:val="Heading1"/>
        <w:numPr>
          <w:ilvl w:val="0"/>
          <w:numId w:val="2"/>
        </w:numPr>
        <w:rPr>
          <w:rFonts w:cstheme="minorHAnsi"/>
          <w:sz w:val="22"/>
          <w:szCs w:val="22"/>
        </w:rPr>
      </w:pPr>
      <w:r w:rsidRPr="00180627">
        <w:rPr>
          <w:rFonts w:cstheme="minorHAnsi"/>
          <w:sz w:val="22"/>
          <w:szCs w:val="22"/>
        </w:rPr>
        <w:t>Award of contract</w:t>
      </w:r>
    </w:p>
    <w:p w14:paraId="3417957A" w14:textId="0E117F8F" w:rsidR="00D228DB" w:rsidRDefault="00180627" w:rsidP="00180627">
      <w:pPr>
        <w:spacing w:after="0"/>
        <w:ind w:left="284"/>
        <w:rPr>
          <w:rFonts w:asciiTheme="minorHAnsi" w:hAnsiTheme="minorHAnsi" w:cstheme="minorHAnsi"/>
        </w:rPr>
      </w:pPr>
      <w:r>
        <w:rPr>
          <w:rFonts w:asciiTheme="minorHAnsi" w:hAnsiTheme="minorHAnsi" w:cstheme="minorHAnsi"/>
        </w:rPr>
        <w:t xml:space="preserve">We will aim to award </w:t>
      </w:r>
      <w:r w:rsidRPr="009073B9">
        <w:rPr>
          <w:rFonts w:asciiTheme="minorHAnsi" w:hAnsiTheme="minorHAnsi" w:cstheme="minorHAnsi"/>
        </w:rPr>
        <w:t xml:space="preserve">the contract on </w:t>
      </w:r>
      <w:r w:rsidR="009073B9" w:rsidRPr="009073B9">
        <w:rPr>
          <w:rFonts w:asciiTheme="minorHAnsi" w:hAnsiTheme="minorHAnsi" w:cstheme="minorHAnsi"/>
        </w:rPr>
        <w:t>Friday 21 October</w:t>
      </w:r>
      <w:r w:rsidR="00047451" w:rsidRPr="009073B9">
        <w:rPr>
          <w:rFonts w:asciiTheme="minorHAnsi" w:hAnsiTheme="minorHAnsi" w:cstheme="minorHAnsi"/>
        </w:rPr>
        <w:t xml:space="preserve"> 2022</w:t>
      </w:r>
      <w:r w:rsidR="00D228DB" w:rsidRPr="009073B9">
        <w:rPr>
          <w:rFonts w:asciiTheme="minorHAnsi" w:hAnsiTheme="minorHAnsi" w:cstheme="minorHAnsi"/>
        </w:rPr>
        <w:t>.</w:t>
      </w:r>
    </w:p>
    <w:p w14:paraId="3C113BDD" w14:textId="4F60BFC3" w:rsidR="0092568F" w:rsidRDefault="0092568F">
      <w:pPr>
        <w:rPr>
          <w:rFonts w:asciiTheme="minorHAnsi" w:hAnsiTheme="minorHAnsi" w:cstheme="minorHAnsi"/>
        </w:rPr>
        <w:sectPr w:rsidR="0092568F" w:rsidSect="008C3C25">
          <w:headerReference w:type="default"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pPr>
    </w:p>
    <w:p w14:paraId="49EEEB20" w14:textId="1862E6E2" w:rsidR="00B77378" w:rsidRDefault="006213C1" w:rsidP="00A41DF9">
      <w:pPr>
        <w:spacing w:after="0"/>
        <w:ind w:left="284"/>
        <w:rPr>
          <w:rFonts w:asciiTheme="minorHAnsi" w:hAnsiTheme="minorHAnsi" w:cstheme="minorHAnsi"/>
        </w:rPr>
      </w:pPr>
      <w:r>
        <w:rPr>
          <w:rFonts w:asciiTheme="minorHAnsi" w:hAnsiTheme="minorHAnsi" w:cstheme="minorHAnsi"/>
          <w:noProof/>
          <w:lang w:eastAsia="en-GB"/>
        </w:rPr>
        <w:lastRenderedPageBreak/>
        <mc:AlternateContent>
          <mc:Choice Requires="wps">
            <w:drawing>
              <wp:anchor distT="0" distB="0" distL="114300" distR="114300" simplePos="0" relativeHeight="251659264" behindDoc="0" locked="0" layoutInCell="1" allowOverlap="1" wp14:anchorId="25403DC6" wp14:editId="6F03CB3A">
                <wp:simplePos x="0" y="0"/>
                <wp:positionH relativeFrom="column">
                  <wp:posOffset>7610475</wp:posOffset>
                </wp:positionH>
                <wp:positionV relativeFrom="paragraph">
                  <wp:posOffset>-478156</wp:posOffset>
                </wp:positionV>
                <wp:extent cx="1295400" cy="2571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295400" cy="257175"/>
                        </a:xfrm>
                        <a:prstGeom prst="rect">
                          <a:avLst/>
                        </a:prstGeom>
                        <a:solidFill>
                          <a:schemeClr val="lt1"/>
                        </a:solidFill>
                        <a:ln w="6350">
                          <a:noFill/>
                        </a:ln>
                      </wps:spPr>
                      <wps:txbx>
                        <w:txbxContent>
                          <w:p w14:paraId="30465244" w14:textId="27A99281" w:rsidR="006213C1" w:rsidRDefault="006213C1" w:rsidP="006213C1">
                            <w:pPr>
                              <w:spacing w:after="0"/>
                              <w:ind w:left="720"/>
                              <w:jc w:val="both"/>
                              <w:rPr>
                                <w:rFonts w:asciiTheme="minorHAnsi" w:hAnsiTheme="minorHAnsi" w:cstheme="minorHAnsi"/>
                                <w:b/>
                                <w:bCs/>
                              </w:rPr>
                            </w:pPr>
                            <w:r w:rsidRPr="009665BD">
                              <w:rPr>
                                <w:rFonts w:asciiTheme="minorHAnsi" w:hAnsiTheme="minorHAnsi" w:cstheme="minorHAnsi"/>
                                <w:b/>
                                <w:bCs/>
                              </w:rPr>
                              <w:t>Appendix</w:t>
                            </w:r>
                            <w:r>
                              <w:rPr>
                                <w:rFonts w:asciiTheme="minorHAnsi" w:hAnsiTheme="minorHAnsi" w:cstheme="minorHAnsi"/>
                                <w:b/>
                                <w:bCs/>
                              </w:rPr>
                              <w:t xml:space="preserve"> 1 12</w:t>
                            </w:r>
                            <w:r w:rsidRPr="009665BD">
                              <w:rPr>
                                <w:rFonts w:asciiTheme="minorHAnsi" w:hAnsiTheme="minorHAnsi" w:cstheme="minorHAnsi"/>
                                <w:b/>
                                <w:bCs/>
                              </w:rPr>
                              <w:t xml:space="preserve"> 2</w:t>
                            </w:r>
                          </w:p>
                          <w:p w14:paraId="6215AC4E" w14:textId="77777777" w:rsidR="006213C1" w:rsidRDefault="006213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403DC6" id="_x0000_t202" coordsize="21600,21600" o:spt="202" path="m,l,21600r21600,l21600,xe">
                <v:stroke joinstyle="miter"/>
                <v:path gradientshapeok="t" o:connecttype="rect"/>
              </v:shapetype>
              <v:shape id="Text Box 2" o:spid="_x0000_s1026" type="#_x0000_t202" style="position:absolute;left:0;text-align:left;margin-left:599.25pt;margin-top:-37.65pt;width:102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" fillcolor="white [3201]" stroked="f" strokeweight=".5pt">
                <v:textbox>
                  <w:txbxContent>
                    <w:p w14:paraId="30465244" w14:textId="27A99281" w:rsidR="006213C1" w:rsidRDefault="006213C1" w:rsidP="006213C1">
                      <w:pPr>
                        <w:spacing w:after="0"/>
                        <w:ind w:left="720"/>
                        <w:jc w:val="both"/>
                        <w:rPr>
                          <w:rFonts w:asciiTheme="minorHAnsi" w:hAnsiTheme="minorHAnsi" w:cstheme="minorHAnsi"/>
                          <w:b/>
                          <w:bCs/>
                        </w:rPr>
                      </w:pPr>
                      <w:r w:rsidRPr="009665BD">
                        <w:rPr>
                          <w:rFonts w:asciiTheme="minorHAnsi" w:hAnsiTheme="minorHAnsi" w:cstheme="minorHAnsi"/>
                          <w:b/>
                          <w:bCs/>
                        </w:rPr>
                        <w:t>Appendix</w:t>
                      </w:r>
                      <w:r>
                        <w:rPr>
                          <w:rFonts w:asciiTheme="minorHAnsi" w:hAnsiTheme="minorHAnsi" w:cstheme="minorHAnsi"/>
                          <w:b/>
                          <w:bCs/>
                        </w:rPr>
                        <w:t xml:space="preserve"> 1 12</w:t>
                      </w:r>
                      <w:r w:rsidRPr="009665BD">
                        <w:rPr>
                          <w:rFonts w:asciiTheme="minorHAnsi" w:hAnsiTheme="minorHAnsi" w:cstheme="minorHAnsi"/>
                          <w:b/>
                          <w:bCs/>
                        </w:rPr>
                        <w:t xml:space="preserve"> 2</w:t>
                      </w:r>
                    </w:p>
                    <w:p w14:paraId="6215AC4E" w14:textId="77777777" w:rsidR="006213C1" w:rsidRDefault="006213C1"/>
                  </w:txbxContent>
                </v:textbox>
              </v:shape>
            </w:pict>
          </mc:Fallback>
        </mc:AlternateContent>
      </w:r>
    </w:p>
    <w:p w14:paraId="3F928808" w14:textId="7B4B3A51" w:rsidR="000E173B" w:rsidRDefault="00462155" w:rsidP="00462155">
      <w:pPr>
        <w:jc w:val="center"/>
        <w:rPr>
          <w:rFonts w:asciiTheme="minorHAnsi" w:hAnsiTheme="minorHAnsi" w:cstheme="minorHAnsi"/>
        </w:rPr>
      </w:pPr>
      <w:r>
        <w:rPr>
          <w:noProof/>
          <w:lang w:eastAsia="en-GB"/>
        </w:rPr>
        <w:drawing>
          <wp:inline distT="0" distB="0" distL="0" distR="0" wp14:anchorId="10091F3A" wp14:editId="3604AC17">
            <wp:extent cx="7134225" cy="4839299"/>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21"/>
                    <a:srcRect l="14324" t="7428" r="14268" b="6460"/>
                    <a:stretch/>
                  </pic:blipFill>
                  <pic:spPr bwMode="auto">
                    <a:xfrm>
                      <a:off x="0" y="0"/>
                      <a:ext cx="7160573" cy="4857171"/>
                    </a:xfrm>
                    <a:prstGeom prst="rect">
                      <a:avLst/>
                    </a:prstGeom>
                    <a:ln>
                      <a:noFill/>
                    </a:ln>
                    <a:extLst>
                      <a:ext uri="{53640926-AAD7-44D8-BBD7-CCE9431645EC}">
                        <a14:shadowObscured xmlns:a14="http://schemas.microsoft.com/office/drawing/2010/main"/>
                      </a:ext>
                    </a:extLst>
                  </pic:spPr>
                </pic:pic>
              </a:graphicData>
            </a:graphic>
          </wp:inline>
        </w:drawing>
      </w:r>
      <w:r w:rsidR="000E173B">
        <w:rPr>
          <w:rFonts w:asciiTheme="minorHAnsi" w:hAnsiTheme="minorHAnsi" w:cstheme="minorHAnsi"/>
        </w:rPr>
        <w:br w:type="page"/>
      </w:r>
    </w:p>
    <w:p w14:paraId="0476D8F1" w14:textId="5E6D54F0" w:rsidR="009665BD" w:rsidRDefault="009665BD" w:rsidP="00625769">
      <w:pPr>
        <w:spacing w:after="0"/>
        <w:rPr>
          <w:rFonts w:asciiTheme="minorHAnsi" w:hAnsiTheme="minorHAnsi" w:cstheme="minorHAnsi"/>
        </w:rPr>
      </w:pPr>
    </w:p>
    <w:p w14:paraId="23606EA7" w14:textId="14422891" w:rsidR="009665BD" w:rsidRDefault="009665BD" w:rsidP="009665BD">
      <w:pPr>
        <w:spacing w:after="0"/>
        <w:ind w:left="720"/>
        <w:jc w:val="right"/>
        <w:rPr>
          <w:rFonts w:asciiTheme="minorHAnsi" w:hAnsiTheme="minorHAnsi" w:cstheme="minorHAnsi"/>
          <w:b/>
          <w:bCs/>
        </w:rPr>
      </w:pPr>
      <w:r w:rsidRPr="009665BD">
        <w:rPr>
          <w:rFonts w:asciiTheme="minorHAnsi" w:hAnsiTheme="minorHAnsi" w:cstheme="minorHAnsi"/>
          <w:b/>
          <w:bCs/>
        </w:rPr>
        <w:t>Appendix 2</w:t>
      </w:r>
    </w:p>
    <w:p w14:paraId="491B0A88" w14:textId="77777777" w:rsidR="009665BD" w:rsidRPr="009665BD" w:rsidRDefault="009665BD" w:rsidP="009665BD">
      <w:pPr>
        <w:spacing w:after="0"/>
        <w:ind w:left="720"/>
        <w:rPr>
          <w:rFonts w:asciiTheme="minorHAnsi" w:hAnsiTheme="minorHAnsi" w:cstheme="minorHAnsi"/>
          <w:b/>
          <w:bCs/>
        </w:rPr>
      </w:pPr>
    </w:p>
    <w:p w14:paraId="6820D03B" w14:textId="77777777" w:rsidR="00093496" w:rsidRDefault="00093496" w:rsidP="00CA2FD5">
      <w:pPr>
        <w:autoSpaceDE w:val="0"/>
        <w:autoSpaceDN w:val="0"/>
        <w:adjustRightInd w:val="0"/>
        <w:spacing w:after="0" w:line="240" w:lineRule="auto"/>
        <w:rPr>
          <w:rFonts w:ascii="Arial" w:hAnsi="Arial" w:cs="Arial"/>
          <w:b/>
          <w:bCs/>
          <w:sz w:val="20"/>
          <w:szCs w:val="20"/>
        </w:rPr>
      </w:pPr>
      <w:r w:rsidRPr="00CA2FD5">
        <w:rPr>
          <w:rFonts w:ascii="Arial" w:hAnsi="Arial" w:cs="Arial"/>
          <w:b/>
          <w:bCs/>
          <w:sz w:val="20"/>
          <w:szCs w:val="20"/>
        </w:rPr>
        <w:t>NATIONAL TRUST GENERAL TERMS AND CONDITIONS OF PURCHASE</w:t>
      </w:r>
    </w:p>
    <w:p w14:paraId="4DE14C49" w14:textId="77777777" w:rsidR="00093496" w:rsidRPr="00CA2FD5" w:rsidRDefault="00093496" w:rsidP="00CA2FD5">
      <w:pPr>
        <w:autoSpaceDE w:val="0"/>
        <w:autoSpaceDN w:val="0"/>
        <w:adjustRightInd w:val="0"/>
        <w:spacing w:after="0" w:line="240" w:lineRule="auto"/>
        <w:rPr>
          <w:rFonts w:ascii="Arial" w:hAnsi="Arial" w:cs="Arial"/>
          <w:b/>
          <w:bCs/>
          <w:sz w:val="20"/>
          <w:szCs w:val="20"/>
        </w:rPr>
      </w:pPr>
    </w:p>
    <w:p w14:paraId="57387917"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 INTERPRETATION</w:t>
      </w:r>
    </w:p>
    <w:p w14:paraId="2C8A48C4"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50163FC6"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In these Contract Terms, the following definitions apply:</w:t>
      </w:r>
    </w:p>
    <w:p w14:paraId="1921360F" w14:textId="24225014"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"Contract" means each </w:t>
      </w:r>
      <w:r w:rsidR="00AF10EC">
        <w:rPr>
          <w:rFonts w:ascii="Arial" w:hAnsi="Arial" w:cs="Arial"/>
          <w:sz w:val="20"/>
          <w:szCs w:val="20"/>
        </w:rPr>
        <w:t>co</w:t>
      </w:r>
      <w:r w:rsidRPr="00CA2FD5">
        <w:rPr>
          <w:rFonts w:ascii="Arial" w:hAnsi="Arial" w:cs="Arial"/>
          <w:sz w:val="20"/>
          <w:szCs w:val="20"/>
        </w:rPr>
        <w:t>ntract for the supply of Goods and/or Services in accordance with the Contract</w:t>
      </w:r>
      <w:r w:rsidR="00AF10EC">
        <w:rPr>
          <w:rFonts w:ascii="Arial" w:hAnsi="Arial" w:cs="Arial"/>
          <w:sz w:val="20"/>
          <w:szCs w:val="20"/>
        </w:rPr>
        <w:t xml:space="preserve"> </w:t>
      </w:r>
      <w:proofErr w:type="gramStart"/>
      <w:r w:rsidRPr="00CA2FD5">
        <w:rPr>
          <w:rFonts w:ascii="Arial" w:hAnsi="Arial" w:cs="Arial"/>
          <w:sz w:val="20"/>
          <w:szCs w:val="20"/>
        </w:rPr>
        <w:t>Terms;</w:t>
      </w:r>
      <w:proofErr w:type="gramEnd"/>
    </w:p>
    <w:p w14:paraId="338F7959" w14:textId="285DE3CB"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"Contract Terms" means these general terms and conditions of purchase and any special conditions agreed in</w:t>
      </w:r>
      <w:r w:rsidR="00AF10EC">
        <w:rPr>
          <w:rFonts w:ascii="Arial" w:hAnsi="Arial" w:cs="Arial"/>
          <w:sz w:val="20"/>
          <w:szCs w:val="20"/>
        </w:rPr>
        <w:t xml:space="preserve"> </w:t>
      </w:r>
      <w:r w:rsidRPr="00CA2FD5">
        <w:rPr>
          <w:rFonts w:ascii="Arial" w:hAnsi="Arial" w:cs="Arial"/>
          <w:sz w:val="20"/>
          <w:szCs w:val="20"/>
        </w:rPr>
        <w:t xml:space="preserve">writing between the Purchaser and the </w:t>
      </w:r>
      <w:proofErr w:type="gramStart"/>
      <w:r w:rsidRPr="00CA2FD5">
        <w:rPr>
          <w:rFonts w:ascii="Arial" w:hAnsi="Arial" w:cs="Arial"/>
          <w:sz w:val="20"/>
          <w:szCs w:val="20"/>
        </w:rPr>
        <w:t>Supplier;</w:t>
      </w:r>
      <w:proofErr w:type="gramEnd"/>
    </w:p>
    <w:p w14:paraId="222F11E1"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"Goods" means the goods (or any part of them, including any instalment, component, part of or raw</w:t>
      </w:r>
    </w:p>
    <w:p w14:paraId="7824A93F" w14:textId="20719B40"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materials used in such goods) described in an Order;</w:t>
      </w:r>
      <w:r w:rsidR="00AF10EC">
        <w:rPr>
          <w:rFonts w:ascii="Arial" w:hAnsi="Arial" w:cs="Arial"/>
          <w:sz w:val="20"/>
          <w:szCs w:val="20"/>
        </w:rPr>
        <w:t xml:space="preserve"> </w:t>
      </w:r>
      <w:r w:rsidRPr="00CA2FD5">
        <w:rPr>
          <w:rFonts w:ascii="Arial" w:hAnsi="Arial" w:cs="Arial"/>
          <w:sz w:val="20"/>
          <w:szCs w:val="20"/>
        </w:rPr>
        <w:t xml:space="preserve">“Materials” All copy, design work, </w:t>
      </w:r>
      <w:proofErr w:type="gramStart"/>
      <w:r w:rsidRPr="00CA2FD5">
        <w:rPr>
          <w:rFonts w:ascii="Arial" w:hAnsi="Arial" w:cs="Arial"/>
          <w:sz w:val="20"/>
          <w:szCs w:val="20"/>
        </w:rPr>
        <w:t>art work</w:t>
      </w:r>
      <w:proofErr w:type="gramEnd"/>
      <w:r w:rsidRPr="00CA2FD5">
        <w:rPr>
          <w:rFonts w:ascii="Arial" w:hAnsi="Arial" w:cs="Arial"/>
          <w:sz w:val="20"/>
          <w:szCs w:val="20"/>
        </w:rPr>
        <w:t>, reports, information and other materials generated or supplied</w:t>
      </w:r>
      <w:r w:rsidR="00AF10EC">
        <w:rPr>
          <w:rFonts w:ascii="Arial" w:hAnsi="Arial" w:cs="Arial"/>
          <w:sz w:val="20"/>
          <w:szCs w:val="20"/>
        </w:rPr>
        <w:t xml:space="preserve"> </w:t>
      </w:r>
      <w:r w:rsidRPr="00CA2FD5">
        <w:rPr>
          <w:rFonts w:ascii="Arial" w:hAnsi="Arial" w:cs="Arial"/>
          <w:sz w:val="20"/>
          <w:szCs w:val="20"/>
        </w:rPr>
        <w:t>by the Supplier in the course of providing the Goods and/or Services.</w:t>
      </w:r>
    </w:p>
    <w:p w14:paraId="317DD11C"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"Purchaser" means the company or body within the Purchaser Group which is named on the </w:t>
      </w:r>
      <w:proofErr w:type="gramStart"/>
      <w:r w:rsidRPr="00CA2FD5">
        <w:rPr>
          <w:rFonts w:ascii="Arial" w:hAnsi="Arial" w:cs="Arial"/>
          <w:sz w:val="20"/>
          <w:szCs w:val="20"/>
        </w:rPr>
        <w:t>Order;</w:t>
      </w:r>
      <w:proofErr w:type="gramEnd"/>
    </w:p>
    <w:p w14:paraId="2FF02B67" w14:textId="2098D2C8"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"Purchaser Group" means the National Trust for Places of Historic Interest or Natural Beauty, registered charity</w:t>
      </w:r>
      <w:r w:rsidR="00AF10EC">
        <w:rPr>
          <w:rFonts w:ascii="Arial" w:hAnsi="Arial" w:cs="Arial"/>
          <w:sz w:val="20"/>
          <w:szCs w:val="20"/>
        </w:rPr>
        <w:t xml:space="preserve"> </w:t>
      </w:r>
      <w:r w:rsidRPr="00CA2FD5">
        <w:rPr>
          <w:rFonts w:ascii="Arial" w:hAnsi="Arial" w:cs="Arial"/>
          <w:sz w:val="20"/>
          <w:szCs w:val="20"/>
        </w:rPr>
        <w:t>number 205846 (the "National Trust") and any company or legal entity controlling, controlled</w:t>
      </w:r>
      <w:r w:rsidR="00AF10EC">
        <w:rPr>
          <w:rFonts w:ascii="Arial" w:hAnsi="Arial" w:cs="Arial"/>
          <w:sz w:val="20"/>
          <w:szCs w:val="20"/>
        </w:rPr>
        <w:t xml:space="preserve"> </w:t>
      </w:r>
      <w:r w:rsidRPr="00CA2FD5">
        <w:rPr>
          <w:rFonts w:ascii="Arial" w:hAnsi="Arial" w:cs="Arial"/>
          <w:sz w:val="20"/>
          <w:szCs w:val="20"/>
        </w:rPr>
        <w:t>by or under common control with the National Trust. In this definition "control" means the</w:t>
      </w:r>
    </w:p>
    <w:p w14:paraId="40B81A95" w14:textId="22D3342F"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ownership directly or indirectly of 50% or more of the voting shares or the power to direct or</w:t>
      </w:r>
      <w:r w:rsidR="00AF10EC">
        <w:rPr>
          <w:rFonts w:ascii="Arial" w:hAnsi="Arial" w:cs="Arial"/>
          <w:sz w:val="20"/>
          <w:szCs w:val="20"/>
        </w:rPr>
        <w:t xml:space="preserve"> </w:t>
      </w:r>
      <w:r w:rsidRPr="00CA2FD5">
        <w:rPr>
          <w:rFonts w:ascii="Arial" w:hAnsi="Arial" w:cs="Arial"/>
          <w:sz w:val="20"/>
          <w:szCs w:val="20"/>
        </w:rPr>
        <w:t>cause the direction and management of the affairs and policies of a company or legal entity in</w:t>
      </w:r>
      <w:r w:rsidR="00AF10EC">
        <w:rPr>
          <w:rFonts w:ascii="Arial" w:hAnsi="Arial" w:cs="Arial"/>
          <w:sz w:val="20"/>
          <w:szCs w:val="20"/>
        </w:rPr>
        <w:t xml:space="preserve"> </w:t>
      </w:r>
      <w:r w:rsidRPr="00CA2FD5">
        <w:rPr>
          <w:rFonts w:ascii="Arial" w:hAnsi="Arial" w:cs="Arial"/>
          <w:sz w:val="20"/>
          <w:szCs w:val="20"/>
        </w:rPr>
        <w:t xml:space="preserve">accordance with its </w:t>
      </w:r>
      <w:proofErr w:type="gramStart"/>
      <w:r w:rsidRPr="00CA2FD5">
        <w:rPr>
          <w:rFonts w:ascii="Arial" w:hAnsi="Arial" w:cs="Arial"/>
          <w:sz w:val="20"/>
          <w:szCs w:val="20"/>
        </w:rPr>
        <w:t>wishes;</w:t>
      </w:r>
      <w:proofErr w:type="gramEnd"/>
    </w:p>
    <w:p w14:paraId="71E08B23"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"Order" means the Purchaser's purchase order for Goods and/or </w:t>
      </w:r>
      <w:proofErr w:type="gramStart"/>
      <w:r w:rsidRPr="00CA2FD5">
        <w:rPr>
          <w:rFonts w:ascii="Arial" w:hAnsi="Arial" w:cs="Arial"/>
          <w:sz w:val="20"/>
          <w:szCs w:val="20"/>
        </w:rPr>
        <w:t>Services;</w:t>
      </w:r>
      <w:proofErr w:type="gramEnd"/>
    </w:p>
    <w:p w14:paraId="4E46A2B8"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"Services" means the services (if any) described in the </w:t>
      </w:r>
      <w:proofErr w:type="gramStart"/>
      <w:r w:rsidRPr="00CA2FD5">
        <w:rPr>
          <w:rFonts w:ascii="Arial" w:hAnsi="Arial" w:cs="Arial"/>
          <w:sz w:val="20"/>
          <w:szCs w:val="20"/>
        </w:rPr>
        <w:t>Order;</w:t>
      </w:r>
      <w:proofErr w:type="gramEnd"/>
    </w:p>
    <w:p w14:paraId="71130312" w14:textId="72F8B30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"Specification" means any description or specification for the Goods (including related plans and drawings</w:t>
      </w:r>
      <w:proofErr w:type="gramStart"/>
      <w:r w:rsidRPr="00CA2FD5">
        <w:rPr>
          <w:rFonts w:ascii="Arial" w:hAnsi="Arial" w:cs="Arial"/>
          <w:sz w:val="20"/>
          <w:szCs w:val="20"/>
        </w:rPr>
        <w:t>)</w:t>
      </w:r>
      <w:proofErr w:type="gramEnd"/>
      <w:r w:rsidRPr="00CA2FD5">
        <w:rPr>
          <w:rFonts w:ascii="Arial" w:hAnsi="Arial" w:cs="Arial"/>
          <w:sz w:val="20"/>
          <w:szCs w:val="20"/>
        </w:rPr>
        <w:t xml:space="preserve"> or</w:t>
      </w:r>
      <w:r w:rsidR="00AF10EC">
        <w:rPr>
          <w:rFonts w:ascii="Arial" w:hAnsi="Arial" w:cs="Arial"/>
          <w:sz w:val="20"/>
          <w:szCs w:val="20"/>
        </w:rPr>
        <w:t xml:space="preserve"> </w:t>
      </w:r>
      <w:r w:rsidRPr="00CA2FD5">
        <w:rPr>
          <w:rFonts w:ascii="Arial" w:hAnsi="Arial" w:cs="Arial"/>
          <w:sz w:val="20"/>
          <w:szCs w:val="20"/>
        </w:rPr>
        <w:t>Services agreed in writing by the Purchaser and the Supplier; and</w:t>
      </w:r>
    </w:p>
    <w:p w14:paraId="0169CF97"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"Supplier" means the person, </w:t>
      </w:r>
      <w:proofErr w:type="gramStart"/>
      <w:r w:rsidRPr="00CA2FD5">
        <w:rPr>
          <w:rFonts w:ascii="Arial" w:hAnsi="Arial" w:cs="Arial"/>
          <w:sz w:val="20"/>
          <w:szCs w:val="20"/>
        </w:rPr>
        <w:t>firm</w:t>
      </w:r>
      <w:proofErr w:type="gramEnd"/>
      <w:r w:rsidRPr="00CA2FD5">
        <w:rPr>
          <w:rFonts w:ascii="Arial" w:hAnsi="Arial" w:cs="Arial"/>
          <w:sz w:val="20"/>
          <w:szCs w:val="20"/>
        </w:rPr>
        <w:t xml:space="preserve"> or company from whom the Purchaser purchases the Goods and/or</w:t>
      </w:r>
    </w:p>
    <w:p w14:paraId="534D85AF"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Services.</w:t>
      </w:r>
    </w:p>
    <w:p w14:paraId="600E5C65"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21FB817C"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2 BASIS OF PURCHASE</w:t>
      </w:r>
    </w:p>
    <w:p w14:paraId="48A33003"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3C1CD9C7" w14:textId="3C269148"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2.1 An Order constitutes an offer by the Purchaser to purchase the Goods and/or acquire the Services subject to the</w:t>
      </w:r>
      <w:r w:rsidR="00682CD4">
        <w:rPr>
          <w:rFonts w:ascii="Arial" w:hAnsi="Arial" w:cs="Arial"/>
          <w:sz w:val="20"/>
          <w:szCs w:val="20"/>
        </w:rPr>
        <w:t xml:space="preserve"> </w:t>
      </w:r>
      <w:r w:rsidRPr="00CA2FD5">
        <w:rPr>
          <w:rFonts w:ascii="Arial" w:hAnsi="Arial" w:cs="Arial"/>
          <w:sz w:val="20"/>
          <w:szCs w:val="20"/>
        </w:rPr>
        <w:t>Contract Terms.</w:t>
      </w:r>
    </w:p>
    <w:p w14:paraId="39DB839B"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2.2 The Order shall be deemed to be accepted on the earlier of:</w:t>
      </w:r>
    </w:p>
    <w:p w14:paraId="3554A2C2"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2.2.1 the Supplier accepting the Purchaser’s Order; or</w:t>
      </w:r>
    </w:p>
    <w:p w14:paraId="6D792CA1" w14:textId="4273ACB8"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2.2.2 any act by the Supplier consistent with fulfilling the Order, including (a) the commencement of any work by</w:t>
      </w:r>
      <w:r w:rsidR="00AF10EC">
        <w:rPr>
          <w:rFonts w:ascii="Arial" w:hAnsi="Arial" w:cs="Arial"/>
          <w:sz w:val="20"/>
          <w:szCs w:val="20"/>
        </w:rPr>
        <w:t xml:space="preserve"> </w:t>
      </w:r>
      <w:r w:rsidRPr="00CA2FD5">
        <w:rPr>
          <w:rFonts w:ascii="Arial" w:hAnsi="Arial" w:cs="Arial"/>
          <w:sz w:val="20"/>
          <w:szCs w:val="20"/>
        </w:rPr>
        <w:t>the Supplier, or (b) the delivery of any Goods or the performance of any Services by or on behalf of the</w:t>
      </w:r>
      <w:r w:rsidR="00AF10EC">
        <w:rPr>
          <w:rFonts w:ascii="Arial" w:hAnsi="Arial" w:cs="Arial"/>
          <w:sz w:val="20"/>
          <w:szCs w:val="20"/>
        </w:rPr>
        <w:t xml:space="preserve"> </w:t>
      </w:r>
      <w:r w:rsidRPr="00CA2FD5">
        <w:rPr>
          <w:rFonts w:ascii="Arial" w:hAnsi="Arial" w:cs="Arial"/>
          <w:sz w:val="20"/>
          <w:szCs w:val="20"/>
        </w:rPr>
        <w:t>Supplier, on which date the Contract shall come into existence.</w:t>
      </w:r>
    </w:p>
    <w:p w14:paraId="05D36D88" w14:textId="407DEAC3"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2.3 The Contract Terms shall apply to each Contract to the exclusion of any other terms and conditions which the</w:t>
      </w:r>
      <w:r w:rsidR="00AF10EC">
        <w:rPr>
          <w:rFonts w:ascii="Arial" w:hAnsi="Arial" w:cs="Arial"/>
          <w:sz w:val="20"/>
          <w:szCs w:val="20"/>
        </w:rPr>
        <w:t xml:space="preserve"> </w:t>
      </w:r>
      <w:r w:rsidRPr="00CA2FD5">
        <w:rPr>
          <w:rFonts w:ascii="Arial" w:hAnsi="Arial" w:cs="Arial"/>
          <w:sz w:val="20"/>
          <w:szCs w:val="20"/>
        </w:rPr>
        <w:t>Supplier purports to incorporate, including any terms and conditions on any quotation which has been given to</w:t>
      </w:r>
      <w:r w:rsidR="00AF10EC">
        <w:rPr>
          <w:rFonts w:ascii="Arial" w:hAnsi="Arial" w:cs="Arial"/>
          <w:sz w:val="20"/>
          <w:szCs w:val="20"/>
        </w:rPr>
        <w:t xml:space="preserve"> </w:t>
      </w:r>
      <w:r w:rsidRPr="00CA2FD5">
        <w:rPr>
          <w:rFonts w:ascii="Arial" w:hAnsi="Arial" w:cs="Arial"/>
          <w:sz w:val="20"/>
          <w:szCs w:val="20"/>
        </w:rPr>
        <w:t>the Purchaser or to which the Supplier refers when accepting the Order.</w:t>
      </w:r>
    </w:p>
    <w:p w14:paraId="5D903E2B" w14:textId="643365FB"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2.4 No variation to the Contract, including to an Order or to the Contract Terms, shall be binding unless agreed in</w:t>
      </w:r>
      <w:r w:rsidR="00AF10EC">
        <w:rPr>
          <w:rFonts w:ascii="Arial" w:hAnsi="Arial" w:cs="Arial"/>
          <w:sz w:val="20"/>
          <w:szCs w:val="20"/>
        </w:rPr>
        <w:t xml:space="preserve"> </w:t>
      </w:r>
      <w:r w:rsidRPr="00CA2FD5">
        <w:rPr>
          <w:rFonts w:ascii="Arial" w:hAnsi="Arial" w:cs="Arial"/>
          <w:sz w:val="20"/>
          <w:szCs w:val="20"/>
        </w:rPr>
        <w:t>writing by the Purchaser's authorised representative.</w:t>
      </w:r>
    </w:p>
    <w:p w14:paraId="314A2E78" w14:textId="53D6144A"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lastRenderedPageBreak/>
        <w:t>2.5 To the extent that any special conditions agreed in writing between the Purchaser and the Supplier are</w:t>
      </w:r>
      <w:r w:rsidR="00AF10EC">
        <w:rPr>
          <w:rFonts w:ascii="Arial" w:hAnsi="Arial" w:cs="Arial"/>
          <w:sz w:val="20"/>
          <w:szCs w:val="20"/>
        </w:rPr>
        <w:t xml:space="preserve"> </w:t>
      </w:r>
      <w:r w:rsidRPr="00CA2FD5">
        <w:rPr>
          <w:rFonts w:ascii="Arial" w:hAnsi="Arial" w:cs="Arial"/>
          <w:sz w:val="20"/>
          <w:szCs w:val="20"/>
        </w:rPr>
        <w:t>inconsistent with these general terms and conditions of purchase, the provisions of the special conditions shall</w:t>
      </w:r>
      <w:r w:rsidR="00AF10EC">
        <w:rPr>
          <w:rFonts w:ascii="Arial" w:hAnsi="Arial" w:cs="Arial"/>
          <w:sz w:val="20"/>
          <w:szCs w:val="20"/>
        </w:rPr>
        <w:t xml:space="preserve"> </w:t>
      </w:r>
      <w:r w:rsidRPr="00CA2FD5">
        <w:rPr>
          <w:rFonts w:ascii="Arial" w:hAnsi="Arial" w:cs="Arial"/>
          <w:sz w:val="20"/>
          <w:szCs w:val="20"/>
        </w:rPr>
        <w:t>prevail.</w:t>
      </w:r>
    </w:p>
    <w:p w14:paraId="05E56C8F"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4D824C4E"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3 </w:t>
      </w:r>
      <w:proofErr w:type="gramStart"/>
      <w:r w:rsidRPr="00CA2FD5">
        <w:rPr>
          <w:rFonts w:ascii="Arial" w:hAnsi="Arial" w:cs="Arial"/>
          <w:sz w:val="20"/>
          <w:szCs w:val="20"/>
        </w:rPr>
        <w:t>SUPPLY</w:t>
      </w:r>
      <w:proofErr w:type="gramEnd"/>
      <w:r w:rsidRPr="00CA2FD5">
        <w:rPr>
          <w:rFonts w:ascii="Arial" w:hAnsi="Arial" w:cs="Arial"/>
          <w:sz w:val="20"/>
          <w:szCs w:val="20"/>
        </w:rPr>
        <w:t xml:space="preserve"> OF GOODS</w:t>
      </w:r>
    </w:p>
    <w:p w14:paraId="1AB61DD3"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57A2DC67"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3.1 The Supplier shall ensure that the Goods shall:</w:t>
      </w:r>
    </w:p>
    <w:p w14:paraId="55C5FEED" w14:textId="4F8D69C3"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3.1.1 correspond with the Order (including as to quantity and description) and any applicable Specification and/or</w:t>
      </w:r>
      <w:r w:rsidR="00AF10EC">
        <w:rPr>
          <w:rFonts w:ascii="Arial" w:hAnsi="Arial" w:cs="Arial"/>
          <w:sz w:val="20"/>
          <w:szCs w:val="20"/>
        </w:rPr>
        <w:t xml:space="preserve"> </w:t>
      </w:r>
      <w:proofErr w:type="gramStart"/>
      <w:r w:rsidRPr="00CA2FD5">
        <w:rPr>
          <w:rFonts w:ascii="Arial" w:hAnsi="Arial" w:cs="Arial"/>
          <w:sz w:val="20"/>
          <w:szCs w:val="20"/>
        </w:rPr>
        <w:t>sample;</w:t>
      </w:r>
      <w:proofErr w:type="gramEnd"/>
    </w:p>
    <w:p w14:paraId="2FC1C8EA" w14:textId="6C90B568"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3.1.2 be of satisfactory quality (within the meaning of the Sale of Goods Act 1979) and fit for any purpose held out</w:t>
      </w:r>
      <w:r w:rsidR="00AF10EC">
        <w:rPr>
          <w:rFonts w:ascii="Arial" w:hAnsi="Arial" w:cs="Arial"/>
          <w:sz w:val="20"/>
          <w:szCs w:val="20"/>
        </w:rPr>
        <w:t xml:space="preserve"> </w:t>
      </w:r>
      <w:r w:rsidRPr="00CA2FD5">
        <w:rPr>
          <w:rFonts w:ascii="Arial" w:hAnsi="Arial" w:cs="Arial"/>
          <w:sz w:val="20"/>
          <w:szCs w:val="20"/>
        </w:rPr>
        <w:t xml:space="preserve">by the Supplier or made known to the Supplier by the Purchaser, expressly or by </w:t>
      </w:r>
      <w:proofErr w:type="gramStart"/>
      <w:r w:rsidRPr="00CA2FD5">
        <w:rPr>
          <w:rFonts w:ascii="Arial" w:hAnsi="Arial" w:cs="Arial"/>
          <w:sz w:val="20"/>
          <w:szCs w:val="20"/>
        </w:rPr>
        <w:t>implication;</w:t>
      </w:r>
      <w:proofErr w:type="gramEnd"/>
    </w:p>
    <w:p w14:paraId="38457FF7"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3.1.3 be free from defects in design, </w:t>
      </w:r>
      <w:proofErr w:type="gramStart"/>
      <w:r w:rsidRPr="00CA2FD5">
        <w:rPr>
          <w:rFonts w:ascii="Arial" w:hAnsi="Arial" w:cs="Arial"/>
          <w:sz w:val="20"/>
          <w:szCs w:val="20"/>
        </w:rPr>
        <w:t>materials</w:t>
      </w:r>
      <w:proofErr w:type="gramEnd"/>
      <w:r w:rsidRPr="00CA2FD5">
        <w:rPr>
          <w:rFonts w:ascii="Arial" w:hAnsi="Arial" w:cs="Arial"/>
          <w:sz w:val="20"/>
          <w:szCs w:val="20"/>
        </w:rPr>
        <w:t xml:space="preserve"> and workmanship; and</w:t>
      </w:r>
    </w:p>
    <w:p w14:paraId="2175D1CF" w14:textId="54F76A5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3.1.4 be marked in accordance with the Purchaser’s instructions and any applicable regulations or requirements of the</w:t>
      </w:r>
      <w:r w:rsidR="00682CD4">
        <w:rPr>
          <w:rFonts w:ascii="Arial" w:hAnsi="Arial" w:cs="Arial"/>
          <w:sz w:val="20"/>
          <w:szCs w:val="20"/>
        </w:rPr>
        <w:t xml:space="preserve"> </w:t>
      </w:r>
      <w:r w:rsidRPr="00CA2FD5">
        <w:rPr>
          <w:rFonts w:ascii="Arial" w:hAnsi="Arial" w:cs="Arial"/>
          <w:sz w:val="20"/>
          <w:szCs w:val="20"/>
        </w:rPr>
        <w:t xml:space="preserve">carrier and properly packed and secured </w:t>
      </w:r>
      <w:proofErr w:type="gramStart"/>
      <w:r w:rsidRPr="00CA2FD5">
        <w:rPr>
          <w:rFonts w:ascii="Arial" w:hAnsi="Arial" w:cs="Arial"/>
          <w:sz w:val="20"/>
          <w:szCs w:val="20"/>
        </w:rPr>
        <w:t>so as to</w:t>
      </w:r>
      <w:proofErr w:type="gramEnd"/>
      <w:r w:rsidRPr="00CA2FD5">
        <w:rPr>
          <w:rFonts w:ascii="Arial" w:hAnsi="Arial" w:cs="Arial"/>
          <w:sz w:val="20"/>
          <w:szCs w:val="20"/>
        </w:rPr>
        <w:t xml:space="preserve"> reach their destination undamaged and in good condition.</w:t>
      </w:r>
    </w:p>
    <w:p w14:paraId="28827FDF" w14:textId="4CDB825E"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3.2 Goods made to the Purchaser's bespoke Specification shall not be manufactured for or supplied to any other</w:t>
      </w:r>
      <w:r w:rsidR="00AF10EC">
        <w:rPr>
          <w:rFonts w:ascii="Arial" w:hAnsi="Arial" w:cs="Arial"/>
          <w:sz w:val="20"/>
          <w:szCs w:val="20"/>
        </w:rPr>
        <w:t xml:space="preserve"> </w:t>
      </w:r>
      <w:r w:rsidRPr="00CA2FD5">
        <w:rPr>
          <w:rFonts w:ascii="Arial" w:hAnsi="Arial" w:cs="Arial"/>
          <w:sz w:val="20"/>
          <w:szCs w:val="20"/>
        </w:rPr>
        <w:t>party.</w:t>
      </w:r>
    </w:p>
    <w:p w14:paraId="3A07F796" w14:textId="2DAB41BA"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3.3 The Supplier shall inform the Purchaser of any information relating to possible risks to health and safety and</w:t>
      </w:r>
      <w:r w:rsidR="00AF10EC">
        <w:rPr>
          <w:rFonts w:ascii="Arial" w:hAnsi="Arial" w:cs="Arial"/>
          <w:sz w:val="20"/>
          <w:szCs w:val="20"/>
        </w:rPr>
        <w:t xml:space="preserve"> </w:t>
      </w:r>
      <w:r w:rsidRPr="00CA2FD5">
        <w:rPr>
          <w:rFonts w:ascii="Arial" w:hAnsi="Arial" w:cs="Arial"/>
          <w:sz w:val="20"/>
          <w:szCs w:val="20"/>
        </w:rPr>
        <w:t>environmental issues related to the Goods. The Supplier shall provide to the Purchaser on request such other</w:t>
      </w:r>
      <w:r w:rsidR="00AF10EC">
        <w:rPr>
          <w:rFonts w:ascii="Arial" w:hAnsi="Arial" w:cs="Arial"/>
          <w:sz w:val="20"/>
          <w:szCs w:val="20"/>
        </w:rPr>
        <w:t xml:space="preserve"> </w:t>
      </w:r>
      <w:r w:rsidRPr="00CA2FD5">
        <w:rPr>
          <w:rFonts w:ascii="Arial" w:hAnsi="Arial" w:cs="Arial"/>
          <w:sz w:val="20"/>
          <w:szCs w:val="20"/>
        </w:rPr>
        <w:t>information about the Goods as the Purchaser requires.</w:t>
      </w:r>
    </w:p>
    <w:p w14:paraId="5EB201D8"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6DFD98D4"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4 </w:t>
      </w:r>
      <w:proofErr w:type="gramStart"/>
      <w:r w:rsidRPr="00CA2FD5">
        <w:rPr>
          <w:rFonts w:ascii="Arial" w:hAnsi="Arial" w:cs="Arial"/>
          <w:sz w:val="20"/>
          <w:szCs w:val="20"/>
        </w:rPr>
        <w:t>SUPPLY</w:t>
      </w:r>
      <w:proofErr w:type="gramEnd"/>
      <w:r w:rsidRPr="00CA2FD5">
        <w:rPr>
          <w:rFonts w:ascii="Arial" w:hAnsi="Arial" w:cs="Arial"/>
          <w:sz w:val="20"/>
          <w:szCs w:val="20"/>
        </w:rPr>
        <w:t xml:space="preserve"> OF SERVICES</w:t>
      </w:r>
    </w:p>
    <w:p w14:paraId="34DCE34B"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77E9778A" w14:textId="4D15F439"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4.1 The Supplier shall for the duration of the Contract supply the Services to the Purchaser in accordance with the</w:t>
      </w:r>
      <w:r w:rsidR="00AF10EC">
        <w:rPr>
          <w:rFonts w:ascii="Arial" w:hAnsi="Arial" w:cs="Arial"/>
          <w:sz w:val="20"/>
          <w:szCs w:val="20"/>
        </w:rPr>
        <w:t xml:space="preserve"> </w:t>
      </w:r>
      <w:r w:rsidRPr="00CA2FD5">
        <w:rPr>
          <w:rFonts w:ascii="Arial" w:hAnsi="Arial" w:cs="Arial"/>
          <w:sz w:val="20"/>
          <w:szCs w:val="20"/>
        </w:rPr>
        <w:t xml:space="preserve">terms of the Contract, any applicable </w:t>
      </w:r>
      <w:proofErr w:type="gramStart"/>
      <w:r w:rsidRPr="00CA2FD5">
        <w:rPr>
          <w:rFonts w:ascii="Arial" w:hAnsi="Arial" w:cs="Arial"/>
          <w:sz w:val="20"/>
          <w:szCs w:val="20"/>
        </w:rPr>
        <w:t>Specification</w:t>
      </w:r>
      <w:proofErr w:type="gramEnd"/>
      <w:r w:rsidRPr="00CA2FD5">
        <w:rPr>
          <w:rFonts w:ascii="Arial" w:hAnsi="Arial" w:cs="Arial"/>
          <w:sz w:val="20"/>
          <w:szCs w:val="20"/>
        </w:rPr>
        <w:t xml:space="preserve"> and the instructions of the Purchaser.</w:t>
      </w:r>
    </w:p>
    <w:p w14:paraId="4389CC06" w14:textId="65F49678"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4.2 The Supplier shall meet any performance dates specified in the Order or that the Purchaser notifies to the</w:t>
      </w:r>
      <w:r w:rsidR="00AF10EC">
        <w:rPr>
          <w:rFonts w:ascii="Arial" w:hAnsi="Arial" w:cs="Arial"/>
          <w:sz w:val="20"/>
          <w:szCs w:val="20"/>
        </w:rPr>
        <w:t xml:space="preserve"> </w:t>
      </w:r>
      <w:r w:rsidRPr="00CA2FD5">
        <w:rPr>
          <w:rFonts w:ascii="Arial" w:hAnsi="Arial" w:cs="Arial"/>
          <w:sz w:val="20"/>
          <w:szCs w:val="20"/>
        </w:rPr>
        <w:t>Supplier and time is of the essence in relation to any performance dates.</w:t>
      </w:r>
    </w:p>
    <w:p w14:paraId="1864CB76"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4.3 The Supplier shall:</w:t>
      </w:r>
    </w:p>
    <w:p w14:paraId="016693F8" w14:textId="1629134C"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4.3.1 perform the Services diligently and with all due skill and care and in accordance with good industry practice in</w:t>
      </w:r>
      <w:r w:rsidR="00AF10EC">
        <w:rPr>
          <w:rFonts w:ascii="Arial" w:hAnsi="Arial" w:cs="Arial"/>
          <w:sz w:val="20"/>
          <w:szCs w:val="20"/>
        </w:rPr>
        <w:t xml:space="preserve"> </w:t>
      </w:r>
      <w:r w:rsidRPr="00CA2FD5">
        <w:rPr>
          <w:rFonts w:ascii="Arial" w:hAnsi="Arial" w:cs="Arial"/>
          <w:sz w:val="20"/>
          <w:szCs w:val="20"/>
        </w:rPr>
        <w:t>the relevant trade(s</w:t>
      </w:r>
      <w:proofErr w:type="gramStart"/>
      <w:r w:rsidRPr="00CA2FD5">
        <w:rPr>
          <w:rFonts w:ascii="Arial" w:hAnsi="Arial" w:cs="Arial"/>
          <w:sz w:val="20"/>
          <w:szCs w:val="20"/>
        </w:rPr>
        <w:t>);</w:t>
      </w:r>
      <w:proofErr w:type="gramEnd"/>
    </w:p>
    <w:p w14:paraId="574732E3"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4.3.2 ensure that the Services are performed by appropriately trained and qualified personnel; and</w:t>
      </w:r>
    </w:p>
    <w:p w14:paraId="546D9AC6" w14:textId="6C92A2E3"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4.3.3 not do or omit to do anything which may cause the Purchaser to lose any licence, </w:t>
      </w:r>
      <w:proofErr w:type="gramStart"/>
      <w:r w:rsidRPr="00CA2FD5">
        <w:rPr>
          <w:rFonts w:ascii="Arial" w:hAnsi="Arial" w:cs="Arial"/>
          <w:sz w:val="20"/>
          <w:szCs w:val="20"/>
        </w:rPr>
        <w:t>authority</w:t>
      </w:r>
      <w:proofErr w:type="gramEnd"/>
      <w:r w:rsidRPr="00CA2FD5">
        <w:rPr>
          <w:rFonts w:ascii="Arial" w:hAnsi="Arial" w:cs="Arial"/>
          <w:sz w:val="20"/>
          <w:szCs w:val="20"/>
        </w:rPr>
        <w:t xml:space="preserve"> or other permission</w:t>
      </w:r>
      <w:r w:rsidR="00AF10EC">
        <w:rPr>
          <w:rFonts w:ascii="Arial" w:hAnsi="Arial" w:cs="Arial"/>
          <w:sz w:val="20"/>
          <w:szCs w:val="20"/>
        </w:rPr>
        <w:t xml:space="preserve"> </w:t>
      </w:r>
      <w:r w:rsidRPr="00CA2FD5">
        <w:rPr>
          <w:rFonts w:ascii="Arial" w:hAnsi="Arial" w:cs="Arial"/>
          <w:sz w:val="20"/>
          <w:szCs w:val="20"/>
        </w:rPr>
        <w:t>upon which it relies for the purpose of conducting its business.</w:t>
      </w:r>
    </w:p>
    <w:p w14:paraId="0BD77ED1"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6528C614"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5 INSPECTION AND TESTING</w:t>
      </w:r>
    </w:p>
    <w:p w14:paraId="6843E945"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1E34B051" w14:textId="153D1C3C"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The Purchaser shall be entitled to inspect and test the Goods prior to dispatch and to test the Services at any</w:t>
      </w:r>
      <w:r w:rsidR="00AF10EC">
        <w:rPr>
          <w:rFonts w:ascii="Arial" w:hAnsi="Arial" w:cs="Arial"/>
          <w:sz w:val="20"/>
          <w:szCs w:val="20"/>
        </w:rPr>
        <w:t xml:space="preserve"> </w:t>
      </w:r>
      <w:r w:rsidRPr="00CA2FD5">
        <w:rPr>
          <w:rFonts w:ascii="Arial" w:hAnsi="Arial" w:cs="Arial"/>
          <w:sz w:val="20"/>
          <w:szCs w:val="20"/>
        </w:rPr>
        <w:t>time during performance, without relieving the Supplier of the Supplier's obligations under the Contract. The</w:t>
      </w:r>
      <w:r w:rsidR="00AF10EC">
        <w:rPr>
          <w:rFonts w:ascii="Arial" w:hAnsi="Arial" w:cs="Arial"/>
          <w:sz w:val="20"/>
          <w:szCs w:val="20"/>
        </w:rPr>
        <w:t xml:space="preserve"> </w:t>
      </w:r>
      <w:r w:rsidRPr="00CA2FD5">
        <w:rPr>
          <w:rFonts w:ascii="Arial" w:hAnsi="Arial" w:cs="Arial"/>
          <w:sz w:val="20"/>
          <w:szCs w:val="20"/>
        </w:rPr>
        <w:t xml:space="preserve">Supplier shall provide the Purchaser with such reasonable assistance as it may require </w:t>
      </w:r>
      <w:proofErr w:type="gramStart"/>
      <w:r w:rsidRPr="00CA2FD5">
        <w:rPr>
          <w:rFonts w:ascii="Arial" w:hAnsi="Arial" w:cs="Arial"/>
          <w:sz w:val="20"/>
          <w:szCs w:val="20"/>
        </w:rPr>
        <w:t>in order to</w:t>
      </w:r>
      <w:proofErr w:type="gramEnd"/>
      <w:r w:rsidRPr="00CA2FD5">
        <w:rPr>
          <w:rFonts w:ascii="Arial" w:hAnsi="Arial" w:cs="Arial"/>
          <w:sz w:val="20"/>
          <w:szCs w:val="20"/>
        </w:rPr>
        <w:t xml:space="preserve"> carry out such</w:t>
      </w:r>
      <w:r w:rsidR="00AF10EC">
        <w:rPr>
          <w:rFonts w:ascii="Arial" w:hAnsi="Arial" w:cs="Arial"/>
          <w:sz w:val="20"/>
          <w:szCs w:val="20"/>
        </w:rPr>
        <w:t xml:space="preserve"> </w:t>
      </w:r>
      <w:r w:rsidRPr="00CA2FD5">
        <w:rPr>
          <w:rFonts w:ascii="Arial" w:hAnsi="Arial" w:cs="Arial"/>
          <w:sz w:val="20"/>
          <w:szCs w:val="20"/>
        </w:rPr>
        <w:t>inspection or testing. If following such inspection or testing the Purchaser considers that the Goods and/or</w:t>
      </w:r>
      <w:r w:rsidR="00AF10EC">
        <w:rPr>
          <w:rFonts w:ascii="Arial" w:hAnsi="Arial" w:cs="Arial"/>
          <w:sz w:val="20"/>
          <w:szCs w:val="20"/>
        </w:rPr>
        <w:t xml:space="preserve"> </w:t>
      </w:r>
      <w:r w:rsidRPr="00CA2FD5">
        <w:rPr>
          <w:rFonts w:ascii="Arial" w:hAnsi="Arial" w:cs="Arial"/>
          <w:sz w:val="20"/>
          <w:szCs w:val="20"/>
        </w:rPr>
        <w:t>Services do not comply or are unlikely to comply with the Contract, the Supplier shall promptly take such</w:t>
      </w:r>
      <w:r w:rsidR="00AF10EC">
        <w:rPr>
          <w:rFonts w:ascii="Arial" w:hAnsi="Arial" w:cs="Arial"/>
          <w:sz w:val="20"/>
          <w:szCs w:val="20"/>
        </w:rPr>
        <w:t xml:space="preserve"> </w:t>
      </w:r>
      <w:r w:rsidRPr="00CA2FD5">
        <w:rPr>
          <w:rFonts w:ascii="Arial" w:hAnsi="Arial" w:cs="Arial"/>
          <w:sz w:val="20"/>
          <w:szCs w:val="20"/>
        </w:rPr>
        <w:t>remedial action as is necessary to ensure compliance.</w:t>
      </w:r>
    </w:p>
    <w:p w14:paraId="665CDC8E"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13861838"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6 PRICE</w:t>
      </w:r>
    </w:p>
    <w:p w14:paraId="1A5BCDA6"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68EE1184" w14:textId="65D3F36F"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lastRenderedPageBreak/>
        <w:t>6.1 The price of the Goods and Services shall be as stated in the Order and, unless otherwise so stated, shall be</w:t>
      </w:r>
      <w:r w:rsidR="00AF10EC">
        <w:rPr>
          <w:rFonts w:ascii="Arial" w:hAnsi="Arial" w:cs="Arial"/>
          <w:sz w:val="20"/>
          <w:szCs w:val="20"/>
        </w:rPr>
        <w:t xml:space="preserve"> </w:t>
      </w:r>
      <w:r w:rsidRPr="00CA2FD5">
        <w:rPr>
          <w:rFonts w:ascii="Arial" w:hAnsi="Arial" w:cs="Arial"/>
          <w:sz w:val="20"/>
          <w:szCs w:val="20"/>
        </w:rPr>
        <w:t>exclusive of any applicable VAT and inclusive of all charges for packaging, packing, shipping, carriage,</w:t>
      </w:r>
      <w:r w:rsidR="00AF10EC">
        <w:rPr>
          <w:rFonts w:ascii="Arial" w:hAnsi="Arial" w:cs="Arial"/>
          <w:sz w:val="20"/>
          <w:szCs w:val="20"/>
        </w:rPr>
        <w:t xml:space="preserve"> </w:t>
      </w:r>
      <w:proofErr w:type="gramStart"/>
      <w:r w:rsidRPr="00CA2FD5">
        <w:rPr>
          <w:rFonts w:ascii="Arial" w:hAnsi="Arial" w:cs="Arial"/>
          <w:sz w:val="20"/>
          <w:szCs w:val="20"/>
        </w:rPr>
        <w:t>insurance</w:t>
      </w:r>
      <w:proofErr w:type="gramEnd"/>
      <w:r w:rsidRPr="00CA2FD5">
        <w:rPr>
          <w:rFonts w:ascii="Arial" w:hAnsi="Arial" w:cs="Arial"/>
          <w:sz w:val="20"/>
          <w:szCs w:val="20"/>
        </w:rPr>
        <w:t xml:space="preserve"> and delivery. Any additional charges agreed with the Purchaser before delivery, such as overnight or</w:t>
      </w:r>
      <w:r w:rsidR="00AF10EC">
        <w:rPr>
          <w:rFonts w:ascii="Arial" w:hAnsi="Arial" w:cs="Arial"/>
          <w:sz w:val="20"/>
          <w:szCs w:val="20"/>
        </w:rPr>
        <w:t xml:space="preserve"> </w:t>
      </w:r>
      <w:r w:rsidRPr="00CA2FD5">
        <w:rPr>
          <w:rFonts w:ascii="Arial" w:hAnsi="Arial" w:cs="Arial"/>
          <w:sz w:val="20"/>
          <w:szCs w:val="20"/>
        </w:rPr>
        <w:t>small order charges, must be shown separately on the Supplier's invoice.</w:t>
      </w:r>
    </w:p>
    <w:p w14:paraId="1022DE01"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6.2 No increase in the price may be made for any reason without the Purchaser's prior written consent.</w:t>
      </w:r>
    </w:p>
    <w:p w14:paraId="6B3E76B9" w14:textId="7EE6C71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6.3 In respect of the Services, the price shall be the full and exclusive remuneration of the Supplier in respect of its</w:t>
      </w:r>
      <w:r w:rsidR="00AF10EC">
        <w:rPr>
          <w:rFonts w:ascii="Arial" w:hAnsi="Arial" w:cs="Arial"/>
          <w:sz w:val="20"/>
          <w:szCs w:val="20"/>
        </w:rPr>
        <w:t xml:space="preserve"> </w:t>
      </w:r>
      <w:r w:rsidRPr="00CA2FD5">
        <w:rPr>
          <w:rFonts w:ascii="Arial" w:hAnsi="Arial" w:cs="Arial"/>
          <w:sz w:val="20"/>
          <w:szCs w:val="20"/>
        </w:rPr>
        <w:t>performance of t</w:t>
      </w:r>
      <w:r w:rsidR="00AF10EC">
        <w:rPr>
          <w:rFonts w:ascii="Arial" w:hAnsi="Arial" w:cs="Arial"/>
          <w:sz w:val="20"/>
          <w:szCs w:val="20"/>
        </w:rPr>
        <w:t>h</w:t>
      </w:r>
      <w:r w:rsidRPr="00CA2FD5">
        <w:rPr>
          <w:rFonts w:ascii="Arial" w:hAnsi="Arial" w:cs="Arial"/>
          <w:sz w:val="20"/>
          <w:szCs w:val="20"/>
        </w:rPr>
        <w:t>e Services, including all costs and expenses of the Supplier incurred in connection with the</w:t>
      </w:r>
      <w:r w:rsidR="00AF10EC">
        <w:rPr>
          <w:rFonts w:ascii="Arial" w:hAnsi="Arial" w:cs="Arial"/>
          <w:sz w:val="20"/>
          <w:szCs w:val="20"/>
        </w:rPr>
        <w:t xml:space="preserve"> </w:t>
      </w:r>
      <w:r w:rsidRPr="00CA2FD5">
        <w:rPr>
          <w:rFonts w:ascii="Arial" w:hAnsi="Arial" w:cs="Arial"/>
          <w:sz w:val="20"/>
          <w:szCs w:val="20"/>
        </w:rPr>
        <w:t>performance of the Services, unless otherwise agreed in writing in advance by the Purchaser.</w:t>
      </w:r>
    </w:p>
    <w:p w14:paraId="565D9755"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5F838918"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7 PAYMENT</w:t>
      </w:r>
    </w:p>
    <w:p w14:paraId="542F492A"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01F0D369" w14:textId="41E68AA3"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7.1 Unless otherwise stated by the Purchaser, the Purchaser shall pay the price of the Goods and/or Services 30</w:t>
      </w:r>
      <w:r w:rsidR="00AF10EC">
        <w:rPr>
          <w:rFonts w:ascii="Arial" w:hAnsi="Arial" w:cs="Arial"/>
          <w:sz w:val="20"/>
          <w:szCs w:val="20"/>
        </w:rPr>
        <w:t xml:space="preserve"> </w:t>
      </w:r>
      <w:r w:rsidRPr="00CA2FD5">
        <w:rPr>
          <w:rFonts w:ascii="Arial" w:hAnsi="Arial" w:cs="Arial"/>
          <w:sz w:val="20"/>
          <w:szCs w:val="20"/>
        </w:rPr>
        <w:t>days from the later of (a) the date of invoice, or (b) the date the Goods and/or Services are received, provided</w:t>
      </w:r>
      <w:r w:rsidR="00AF10EC">
        <w:rPr>
          <w:rFonts w:ascii="Arial" w:hAnsi="Arial" w:cs="Arial"/>
          <w:sz w:val="20"/>
          <w:szCs w:val="20"/>
        </w:rPr>
        <w:t xml:space="preserve"> </w:t>
      </w:r>
      <w:r w:rsidRPr="00CA2FD5">
        <w:rPr>
          <w:rFonts w:ascii="Arial" w:hAnsi="Arial" w:cs="Arial"/>
          <w:sz w:val="20"/>
          <w:szCs w:val="20"/>
        </w:rPr>
        <w:t>that a valid invoice, quoting the Order number, is received by National Trust Supplier Invoices at PO Box 352,</w:t>
      </w:r>
      <w:r w:rsidR="00AF10EC">
        <w:rPr>
          <w:rFonts w:ascii="Arial" w:hAnsi="Arial" w:cs="Arial"/>
          <w:sz w:val="20"/>
          <w:szCs w:val="20"/>
        </w:rPr>
        <w:t xml:space="preserve"> </w:t>
      </w:r>
      <w:r w:rsidRPr="00CA2FD5">
        <w:rPr>
          <w:rFonts w:ascii="Arial" w:hAnsi="Arial" w:cs="Arial"/>
          <w:sz w:val="20"/>
          <w:szCs w:val="20"/>
        </w:rPr>
        <w:t>Darlington, DL1 9QQ or supplierinvoices@nationaltrust.org.uk and provided that the Supplier has complied</w:t>
      </w:r>
      <w:r w:rsidR="00682CD4">
        <w:rPr>
          <w:rFonts w:ascii="Arial" w:hAnsi="Arial" w:cs="Arial"/>
          <w:sz w:val="20"/>
          <w:szCs w:val="20"/>
        </w:rPr>
        <w:t xml:space="preserve"> </w:t>
      </w:r>
      <w:r w:rsidRPr="00CA2FD5">
        <w:rPr>
          <w:rFonts w:ascii="Arial" w:hAnsi="Arial" w:cs="Arial"/>
          <w:sz w:val="20"/>
          <w:szCs w:val="20"/>
        </w:rPr>
        <w:t>with clause 7.4.</w:t>
      </w:r>
    </w:p>
    <w:p w14:paraId="0EEB0983"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7.2 Time of payment shall not be of the essence.</w:t>
      </w:r>
    </w:p>
    <w:p w14:paraId="69D89A11"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7.3 The Purchaser may set off against the price any sums owed to the Purchaser by the Supplier.</w:t>
      </w:r>
    </w:p>
    <w:p w14:paraId="2639825E" w14:textId="5B054B90"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7.4 The Supplier will sign up to the </w:t>
      </w:r>
      <w:proofErr w:type="spellStart"/>
      <w:r w:rsidRPr="00CA2FD5">
        <w:rPr>
          <w:rFonts w:ascii="Arial" w:hAnsi="Arial" w:cs="Arial"/>
          <w:sz w:val="20"/>
          <w:szCs w:val="20"/>
        </w:rPr>
        <w:t>Proactis</w:t>
      </w:r>
      <w:proofErr w:type="spellEnd"/>
      <w:r w:rsidRPr="00CA2FD5">
        <w:rPr>
          <w:rFonts w:ascii="Arial" w:hAnsi="Arial" w:cs="Arial"/>
          <w:sz w:val="20"/>
          <w:szCs w:val="20"/>
        </w:rPr>
        <w:t xml:space="preserve"> portal using the process set out by the Purchaser to enable payment to</w:t>
      </w:r>
      <w:r w:rsidR="00AF10EC">
        <w:rPr>
          <w:rFonts w:ascii="Arial" w:hAnsi="Arial" w:cs="Arial"/>
          <w:sz w:val="20"/>
          <w:szCs w:val="20"/>
        </w:rPr>
        <w:t xml:space="preserve"> </w:t>
      </w:r>
      <w:r w:rsidRPr="00CA2FD5">
        <w:rPr>
          <w:rFonts w:ascii="Arial" w:hAnsi="Arial" w:cs="Arial"/>
          <w:sz w:val="20"/>
          <w:szCs w:val="20"/>
        </w:rPr>
        <w:t xml:space="preserve">be made using the Purchaser’s systems. The Supplier shall </w:t>
      </w:r>
      <w:proofErr w:type="gramStart"/>
      <w:r w:rsidRPr="00CA2FD5">
        <w:rPr>
          <w:rFonts w:ascii="Arial" w:hAnsi="Arial" w:cs="Arial"/>
          <w:sz w:val="20"/>
          <w:szCs w:val="20"/>
        </w:rPr>
        <w:t xml:space="preserve">keep their </w:t>
      </w:r>
      <w:proofErr w:type="spellStart"/>
      <w:r w:rsidRPr="00CA2FD5">
        <w:rPr>
          <w:rFonts w:ascii="Arial" w:hAnsi="Arial" w:cs="Arial"/>
          <w:sz w:val="20"/>
          <w:szCs w:val="20"/>
        </w:rPr>
        <w:t>Proactis</w:t>
      </w:r>
      <w:proofErr w:type="spellEnd"/>
      <w:r w:rsidRPr="00CA2FD5">
        <w:rPr>
          <w:rFonts w:ascii="Arial" w:hAnsi="Arial" w:cs="Arial"/>
          <w:sz w:val="20"/>
          <w:szCs w:val="20"/>
        </w:rPr>
        <w:t xml:space="preserve"> account details confidential at all</w:t>
      </w:r>
      <w:r w:rsidR="00AF10EC">
        <w:rPr>
          <w:rFonts w:ascii="Arial" w:hAnsi="Arial" w:cs="Arial"/>
          <w:sz w:val="20"/>
          <w:szCs w:val="20"/>
        </w:rPr>
        <w:t xml:space="preserve"> </w:t>
      </w:r>
      <w:r w:rsidRPr="00CA2FD5">
        <w:rPr>
          <w:rFonts w:ascii="Arial" w:hAnsi="Arial" w:cs="Arial"/>
          <w:sz w:val="20"/>
          <w:szCs w:val="20"/>
        </w:rPr>
        <w:t>times</w:t>
      </w:r>
      <w:proofErr w:type="gramEnd"/>
      <w:r w:rsidRPr="00CA2FD5">
        <w:rPr>
          <w:rFonts w:ascii="Arial" w:hAnsi="Arial" w:cs="Arial"/>
          <w:sz w:val="20"/>
          <w:szCs w:val="20"/>
        </w:rPr>
        <w:t>.</w:t>
      </w:r>
    </w:p>
    <w:p w14:paraId="6B355762" w14:textId="77777777" w:rsidR="00AF10EC" w:rsidRPr="00CA2FD5" w:rsidRDefault="00AF10EC" w:rsidP="00CA2FD5">
      <w:pPr>
        <w:autoSpaceDE w:val="0"/>
        <w:autoSpaceDN w:val="0"/>
        <w:adjustRightInd w:val="0"/>
        <w:spacing w:after="0" w:line="240" w:lineRule="auto"/>
        <w:rPr>
          <w:rFonts w:ascii="Arial" w:hAnsi="Arial" w:cs="Arial"/>
          <w:sz w:val="20"/>
          <w:szCs w:val="20"/>
        </w:rPr>
      </w:pPr>
    </w:p>
    <w:p w14:paraId="67775906"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8 </w:t>
      </w:r>
      <w:proofErr w:type="gramStart"/>
      <w:r w:rsidRPr="00CA2FD5">
        <w:rPr>
          <w:rFonts w:ascii="Arial" w:hAnsi="Arial" w:cs="Arial"/>
          <w:sz w:val="20"/>
          <w:szCs w:val="20"/>
        </w:rPr>
        <w:t>DELIVERY</w:t>
      </w:r>
      <w:proofErr w:type="gramEnd"/>
    </w:p>
    <w:p w14:paraId="689F202E"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63F76082" w14:textId="06BB1950"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8.1 The Supplier shall deliver the Goods on the date specified in the Order or such other date as agreed in writing</w:t>
      </w:r>
      <w:r w:rsidR="00AF10EC">
        <w:rPr>
          <w:rFonts w:ascii="Arial" w:hAnsi="Arial" w:cs="Arial"/>
          <w:sz w:val="20"/>
          <w:szCs w:val="20"/>
        </w:rPr>
        <w:t xml:space="preserve"> </w:t>
      </w:r>
      <w:r w:rsidRPr="00CA2FD5">
        <w:rPr>
          <w:rFonts w:ascii="Arial" w:hAnsi="Arial" w:cs="Arial"/>
          <w:sz w:val="20"/>
          <w:szCs w:val="20"/>
        </w:rPr>
        <w:t>between the parties.</w:t>
      </w:r>
    </w:p>
    <w:p w14:paraId="3DFD07B2" w14:textId="6E2A0E26"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8.2 Delivery shall be deemed to be made on receipt of the Goods and/or Services by the Purchaser at the place of</w:t>
      </w:r>
      <w:r w:rsidR="00AF10EC">
        <w:rPr>
          <w:rFonts w:ascii="Arial" w:hAnsi="Arial" w:cs="Arial"/>
          <w:sz w:val="20"/>
          <w:szCs w:val="20"/>
        </w:rPr>
        <w:t xml:space="preserve"> </w:t>
      </w:r>
      <w:r w:rsidRPr="00CA2FD5">
        <w:rPr>
          <w:rFonts w:ascii="Arial" w:hAnsi="Arial" w:cs="Arial"/>
          <w:sz w:val="20"/>
          <w:szCs w:val="20"/>
        </w:rPr>
        <w:t>delivery specified in the Order during the Purchaser's normal business hours in accordance with the terms of the</w:t>
      </w:r>
      <w:r w:rsidR="00AF10EC">
        <w:rPr>
          <w:rFonts w:ascii="Arial" w:hAnsi="Arial" w:cs="Arial"/>
          <w:sz w:val="20"/>
          <w:szCs w:val="20"/>
        </w:rPr>
        <w:t xml:space="preserve"> </w:t>
      </w:r>
      <w:r w:rsidRPr="00CA2FD5">
        <w:rPr>
          <w:rFonts w:ascii="Arial" w:hAnsi="Arial" w:cs="Arial"/>
          <w:sz w:val="20"/>
          <w:szCs w:val="20"/>
        </w:rPr>
        <w:t>Contract.</w:t>
      </w:r>
    </w:p>
    <w:p w14:paraId="2F1CFCC0"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8.3 Time of delivery of the Goods is of the essence.</w:t>
      </w:r>
    </w:p>
    <w:p w14:paraId="06192E5D"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8.4 A delivery note quoting the Order number must accompany each delivery.</w:t>
      </w:r>
    </w:p>
    <w:p w14:paraId="1D9C8F64" w14:textId="34B5C571"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8.5 The Supplier must not deliver the Goods in instalments unless previously agreed in writing with the Purchaser.</w:t>
      </w:r>
      <w:r w:rsidR="00AF10EC">
        <w:rPr>
          <w:rFonts w:ascii="Arial" w:hAnsi="Arial" w:cs="Arial"/>
          <w:sz w:val="20"/>
          <w:szCs w:val="20"/>
        </w:rPr>
        <w:t xml:space="preserve"> </w:t>
      </w:r>
      <w:r w:rsidRPr="00CA2FD5">
        <w:rPr>
          <w:rFonts w:ascii="Arial" w:hAnsi="Arial" w:cs="Arial"/>
          <w:sz w:val="20"/>
          <w:szCs w:val="20"/>
        </w:rPr>
        <w:t>If Goods are to be delivered in instalments, the Contract will be treated as a single contract and not severable.</w:t>
      </w:r>
    </w:p>
    <w:p w14:paraId="1A35A50E"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1709C6A1"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9 RISK AND TITLE</w:t>
      </w:r>
    </w:p>
    <w:p w14:paraId="6D15DF55"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7B25BFB4"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9.1 Risk of damage to or loss of the Goods shall pass to the Purchaser on delivery in accordance with the Contract.</w:t>
      </w:r>
    </w:p>
    <w:p w14:paraId="72385818"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9.2 Title to the Goods shall pass to the Purchaser on delivery or, if earlier, when payment for the Goods is made.</w:t>
      </w:r>
    </w:p>
    <w:p w14:paraId="76988CB9"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9.3 If the Purchaser properly rejects any Goods the risk in and title to those Goods shall revert to the Supplier.</w:t>
      </w:r>
    </w:p>
    <w:p w14:paraId="555B86B9"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334C483E"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10 </w:t>
      </w:r>
      <w:proofErr w:type="gramStart"/>
      <w:r w:rsidRPr="00CA2FD5">
        <w:rPr>
          <w:rFonts w:ascii="Arial" w:hAnsi="Arial" w:cs="Arial"/>
          <w:sz w:val="20"/>
          <w:szCs w:val="20"/>
        </w:rPr>
        <w:t>COMPLIANCE</w:t>
      </w:r>
      <w:proofErr w:type="gramEnd"/>
    </w:p>
    <w:p w14:paraId="107C2E9F"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433A1422" w14:textId="203C5B1D"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10.1 The Supplier shall comply with all applicable statutory and regulatory requirements, regulatory policies,</w:t>
      </w:r>
      <w:r w:rsidR="00AF10EC">
        <w:rPr>
          <w:rFonts w:ascii="Arial" w:hAnsi="Arial" w:cs="Arial"/>
          <w:sz w:val="20"/>
          <w:szCs w:val="20"/>
        </w:rPr>
        <w:t xml:space="preserve"> </w:t>
      </w:r>
      <w:proofErr w:type="gramStart"/>
      <w:r w:rsidRPr="00CA2FD5">
        <w:rPr>
          <w:rFonts w:ascii="Arial" w:hAnsi="Arial" w:cs="Arial"/>
          <w:sz w:val="20"/>
          <w:szCs w:val="20"/>
        </w:rPr>
        <w:t>guidelines</w:t>
      </w:r>
      <w:proofErr w:type="gramEnd"/>
      <w:r w:rsidRPr="00CA2FD5">
        <w:rPr>
          <w:rFonts w:ascii="Arial" w:hAnsi="Arial" w:cs="Arial"/>
          <w:sz w:val="20"/>
          <w:szCs w:val="20"/>
        </w:rPr>
        <w:t xml:space="preserve"> or industry codes relating to the manufacture, product safety, packaging, labelling, sale, storage,</w:t>
      </w:r>
      <w:r w:rsidR="00AF10EC">
        <w:rPr>
          <w:rFonts w:ascii="Arial" w:hAnsi="Arial" w:cs="Arial"/>
          <w:sz w:val="20"/>
          <w:szCs w:val="20"/>
        </w:rPr>
        <w:t xml:space="preserve"> </w:t>
      </w:r>
      <w:r w:rsidRPr="00CA2FD5">
        <w:rPr>
          <w:rFonts w:ascii="Arial" w:hAnsi="Arial" w:cs="Arial"/>
          <w:sz w:val="20"/>
          <w:szCs w:val="20"/>
        </w:rPr>
        <w:t>handling and delivery of the Goods and performance of the Services, including concerning hazardous</w:t>
      </w:r>
      <w:r w:rsidR="00AF10EC">
        <w:rPr>
          <w:rFonts w:ascii="Arial" w:hAnsi="Arial" w:cs="Arial"/>
          <w:sz w:val="20"/>
          <w:szCs w:val="20"/>
        </w:rPr>
        <w:t xml:space="preserve"> </w:t>
      </w:r>
      <w:r w:rsidRPr="00CA2FD5">
        <w:rPr>
          <w:rFonts w:ascii="Arial" w:hAnsi="Arial" w:cs="Arial"/>
          <w:sz w:val="20"/>
          <w:szCs w:val="20"/>
        </w:rPr>
        <w:t>substances.</w:t>
      </w:r>
    </w:p>
    <w:p w14:paraId="1870CD59" w14:textId="5A34A52F"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lastRenderedPageBreak/>
        <w:t xml:space="preserve">10.2 The Supplier shall not engage in any activity, </w:t>
      </w:r>
      <w:proofErr w:type="gramStart"/>
      <w:r w:rsidRPr="00CA2FD5">
        <w:rPr>
          <w:rFonts w:ascii="Arial" w:hAnsi="Arial" w:cs="Arial"/>
          <w:sz w:val="20"/>
          <w:szCs w:val="20"/>
        </w:rPr>
        <w:t>practice</w:t>
      </w:r>
      <w:proofErr w:type="gramEnd"/>
      <w:r w:rsidRPr="00CA2FD5">
        <w:rPr>
          <w:rFonts w:ascii="Arial" w:hAnsi="Arial" w:cs="Arial"/>
          <w:sz w:val="20"/>
          <w:szCs w:val="20"/>
        </w:rPr>
        <w:t xml:space="preserve"> or conduct that would constitute an offence under the</w:t>
      </w:r>
      <w:r w:rsidR="00AF10EC">
        <w:rPr>
          <w:rFonts w:ascii="Arial" w:hAnsi="Arial" w:cs="Arial"/>
          <w:sz w:val="20"/>
          <w:szCs w:val="20"/>
        </w:rPr>
        <w:t xml:space="preserve"> </w:t>
      </w:r>
      <w:r w:rsidRPr="00CA2FD5">
        <w:rPr>
          <w:rFonts w:ascii="Arial" w:hAnsi="Arial" w:cs="Arial"/>
          <w:sz w:val="20"/>
          <w:szCs w:val="20"/>
        </w:rPr>
        <w:t>Bribery Act 2010 or the Modern Slavery Act 2015 and shall notify the Purchaser promptly in the event that it is</w:t>
      </w:r>
      <w:r w:rsidR="00AF10EC">
        <w:rPr>
          <w:rFonts w:ascii="Arial" w:hAnsi="Arial" w:cs="Arial"/>
          <w:sz w:val="20"/>
          <w:szCs w:val="20"/>
        </w:rPr>
        <w:t xml:space="preserve"> </w:t>
      </w:r>
      <w:r w:rsidRPr="00CA2FD5">
        <w:rPr>
          <w:rFonts w:ascii="Arial" w:hAnsi="Arial" w:cs="Arial"/>
          <w:sz w:val="20"/>
          <w:szCs w:val="20"/>
        </w:rPr>
        <w:t>subject to any investigation in respect of bribery or modern slavery.</w:t>
      </w:r>
    </w:p>
    <w:p w14:paraId="3C4B6C16" w14:textId="320C1C4F" w:rsidR="00093496" w:rsidRPr="00CA2FD5" w:rsidRDefault="00093496" w:rsidP="00AF10EC">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10.3 The Supplier shall have and maintain in place throughout the term of this Agreement policies and procedures</w:t>
      </w:r>
      <w:r w:rsidR="00AF10EC">
        <w:rPr>
          <w:rFonts w:ascii="Arial" w:hAnsi="Arial" w:cs="Arial"/>
          <w:sz w:val="20"/>
          <w:szCs w:val="20"/>
        </w:rPr>
        <w:t xml:space="preserve"> </w:t>
      </w:r>
      <w:r w:rsidRPr="00CA2FD5">
        <w:rPr>
          <w:rFonts w:ascii="Arial" w:hAnsi="Arial" w:cs="Arial"/>
          <w:sz w:val="20"/>
          <w:szCs w:val="20"/>
        </w:rPr>
        <w:t>relating to (anti) modern slavery and supply chains and anti-bribery.</w:t>
      </w:r>
    </w:p>
    <w:p w14:paraId="6F901925" w14:textId="3CA114BB"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10.4 The Supplier shall ensure that the Purchaser’s use of any Materials will not infringe the intellectual property</w:t>
      </w:r>
      <w:r w:rsidR="00AF10EC">
        <w:rPr>
          <w:rFonts w:ascii="Arial" w:hAnsi="Arial" w:cs="Arial"/>
          <w:sz w:val="20"/>
          <w:szCs w:val="20"/>
        </w:rPr>
        <w:t xml:space="preserve"> </w:t>
      </w:r>
      <w:r w:rsidRPr="00CA2FD5">
        <w:rPr>
          <w:rFonts w:ascii="Arial" w:hAnsi="Arial" w:cs="Arial"/>
          <w:sz w:val="20"/>
          <w:szCs w:val="20"/>
        </w:rPr>
        <w:t>rights of any third party.</w:t>
      </w:r>
    </w:p>
    <w:p w14:paraId="54C6C78A" w14:textId="1F04F2B0"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10.5 The Supplier </w:t>
      </w:r>
      <w:proofErr w:type="gramStart"/>
      <w:r w:rsidRPr="00CA2FD5">
        <w:rPr>
          <w:rFonts w:ascii="Arial" w:hAnsi="Arial" w:cs="Arial"/>
          <w:sz w:val="20"/>
          <w:szCs w:val="20"/>
        </w:rPr>
        <w:t>shall at all times</w:t>
      </w:r>
      <w:proofErr w:type="gramEnd"/>
      <w:r w:rsidRPr="00CA2FD5">
        <w:rPr>
          <w:rFonts w:ascii="Arial" w:hAnsi="Arial" w:cs="Arial"/>
          <w:sz w:val="20"/>
          <w:szCs w:val="20"/>
        </w:rPr>
        <w:t xml:space="preserve"> whilst on the Purchaser’s premises (and shall procure that its employees,</w:t>
      </w:r>
      <w:r w:rsidR="00AF10EC">
        <w:rPr>
          <w:rFonts w:ascii="Arial" w:hAnsi="Arial" w:cs="Arial"/>
          <w:sz w:val="20"/>
          <w:szCs w:val="20"/>
        </w:rPr>
        <w:t xml:space="preserve"> </w:t>
      </w:r>
      <w:r w:rsidRPr="00CA2FD5">
        <w:rPr>
          <w:rFonts w:ascii="Arial" w:hAnsi="Arial" w:cs="Arial"/>
          <w:sz w:val="20"/>
          <w:szCs w:val="20"/>
        </w:rPr>
        <w:t>agents and subcontractors) observe and comply with all health and safety rules and regulations and any other</w:t>
      </w:r>
      <w:r w:rsidR="00AF10EC">
        <w:rPr>
          <w:rFonts w:ascii="Arial" w:hAnsi="Arial" w:cs="Arial"/>
          <w:sz w:val="20"/>
          <w:szCs w:val="20"/>
        </w:rPr>
        <w:t xml:space="preserve"> </w:t>
      </w:r>
      <w:r w:rsidRPr="00CA2FD5">
        <w:rPr>
          <w:rFonts w:ascii="Arial" w:hAnsi="Arial" w:cs="Arial"/>
          <w:sz w:val="20"/>
          <w:szCs w:val="20"/>
        </w:rPr>
        <w:t>security and safety requirements and rules that apply to those premises, copies of which shall be supplied on</w:t>
      </w:r>
      <w:r w:rsidR="00AF10EC">
        <w:rPr>
          <w:rFonts w:ascii="Arial" w:hAnsi="Arial" w:cs="Arial"/>
          <w:sz w:val="20"/>
          <w:szCs w:val="20"/>
        </w:rPr>
        <w:t xml:space="preserve"> </w:t>
      </w:r>
      <w:r w:rsidRPr="00CA2FD5">
        <w:rPr>
          <w:rFonts w:ascii="Arial" w:hAnsi="Arial" w:cs="Arial"/>
          <w:sz w:val="20"/>
          <w:szCs w:val="20"/>
        </w:rPr>
        <w:t>request.</w:t>
      </w:r>
    </w:p>
    <w:p w14:paraId="3D6CA957" w14:textId="5547D632"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10.6 The Supplier shall </w:t>
      </w:r>
      <w:proofErr w:type="gramStart"/>
      <w:r w:rsidRPr="00CA2FD5">
        <w:rPr>
          <w:rFonts w:ascii="Arial" w:hAnsi="Arial" w:cs="Arial"/>
          <w:sz w:val="20"/>
          <w:szCs w:val="20"/>
        </w:rPr>
        <w:t>ensure that at all times</w:t>
      </w:r>
      <w:proofErr w:type="gramEnd"/>
      <w:r w:rsidRPr="00CA2FD5">
        <w:rPr>
          <w:rFonts w:ascii="Arial" w:hAnsi="Arial" w:cs="Arial"/>
          <w:sz w:val="20"/>
          <w:szCs w:val="20"/>
        </w:rPr>
        <w:t xml:space="preserve"> it has and maintains any licences, permissions, consents or other</w:t>
      </w:r>
      <w:r w:rsidR="00AF10EC">
        <w:rPr>
          <w:rFonts w:ascii="Arial" w:hAnsi="Arial" w:cs="Arial"/>
          <w:sz w:val="20"/>
          <w:szCs w:val="20"/>
        </w:rPr>
        <w:t xml:space="preserve"> </w:t>
      </w:r>
      <w:r w:rsidRPr="00CA2FD5">
        <w:rPr>
          <w:rFonts w:ascii="Arial" w:hAnsi="Arial" w:cs="Arial"/>
          <w:sz w:val="20"/>
          <w:szCs w:val="20"/>
        </w:rPr>
        <w:t>permits it requires to carry out its obligations under the Contract.</w:t>
      </w:r>
    </w:p>
    <w:p w14:paraId="0CA94BF8"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55D42902"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11 RIGHTS AND REMEDIES ON DEFAULT</w:t>
      </w:r>
    </w:p>
    <w:p w14:paraId="4736093E"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618A074B" w14:textId="5A848515"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11.1 Without prejudice to any other right or remedy available to the Purchaser, if any Goods are not supplied or</w:t>
      </w:r>
      <w:r w:rsidR="00AF10EC">
        <w:rPr>
          <w:rFonts w:ascii="Arial" w:hAnsi="Arial" w:cs="Arial"/>
          <w:sz w:val="20"/>
          <w:szCs w:val="20"/>
        </w:rPr>
        <w:t xml:space="preserve"> </w:t>
      </w:r>
      <w:r w:rsidRPr="00CA2FD5">
        <w:rPr>
          <w:rFonts w:ascii="Arial" w:hAnsi="Arial" w:cs="Arial"/>
          <w:sz w:val="20"/>
          <w:szCs w:val="20"/>
        </w:rPr>
        <w:t>Services are not performed on the due date or in accordance with the Contract then the Purchaser shall be</w:t>
      </w:r>
      <w:r w:rsidR="00AF10EC">
        <w:rPr>
          <w:rFonts w:ascii="Arial" w:hAnsi="Arial" w:cs="Arial"/>
          <w:sz w:val="20"/>
          <w:szCs w:val="20"/>
        </w:rPr>
        <w:t xml:space="preserve"> </w:t>
      </w:r>
      <w:r w:rsidRPr="00CA2FD5">
        <w:rPr>
          <w:rFonts w:ascii="Arial" w:hAnsi="Arial" w:cs="Arial"/>
          <w:sz w:val="20"/>
          <w:szCs w:val="20"/>
        </w:rPr>
        <w:t>entitled to:</w:t>
      </w:r>
    </w:p>
    <w:p w14:paraId="409BDFED" w14:textId="77BD26F2"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11.1.1 terminate the Contract or Order (or any part of an Order) with immediate effect by giving written notice to</w:t>
      </w:r>
      <w:r w:rsidR="00AF10EC">
        <w:rPr>
          <w:rFonts w:ascii="Arial" w:hAnsi="Arial" w:cs="Arial"/>
          <w:sz w:val="20"/>
          <w:szCs w:val="20"/>
        </w:rPr>
        <w:t xml:space="preserve"> </w:t>
      </w:r>
      <w:r w:rsidRPr="00CA2FD5">
        <w:rPr>
          <w:rFonts w:ascii="Arial" w:hAnsi="Arial" w:cs="Arial"/>
          <w:sz w:val="20"/>
          <w:szCs w:val="20"/>
        </w:rPr>
        <w:t xml:space="preserve">the </w:t>
      </w:r>
      <w:proofErr w:type="gramStart"/>
      <w:r w:rsidRPr="00CA2FD5">
        <w:rPr>
          <w:rFonts w:ascii="Arial" w:hAnsi="Arial" w:cs="Arial"/>
          <w:sz w:val="20"/>
          <w:szCs w:val="20"/>
        </w:rPr>
        <w:t>Supplier;</w:t>
      </w:r>
      <w:proofErr w:type="gramEnd"/>
    </w:p>
    <w:p w14:paraId="56CC9D6C" w14:textId="4DE2232E"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11.1.2 reject the Goods (in whole or in part) whether or not title has passed and return those Goods to the Supplier</w:t>
      </w:r>
      <w:r w:rsidR="00AF10EC">
        <w:rPr>
          <w:rFonts w:ascii="Arial" w:hAnsi="Arial" w:cs="Arial"/>
          <w:sz w:val="20"/>
          <w:szCs w:val="20"/>
        </w:rPr>
        <w:t xml:space="preserve"> </w:t>
      </w:r>
      <w:r w:rsidRPr="00CA2FD5">
        <w:rPr>
          <w:rFonts w:ascii="Arial" w:hAnsi="Arial" w:cs="Arial"/>
          <w:sz w:val="20"/>
          <w:szCs w:val="20"/>
        </w:rPr>
        <w:t xml:space="preserve">at the Supplier’s </w:t>
      </w:r>
      <w:proofErr w:type="gramStart"/>
      <w:r w:rsidRPr="00CA2FD5">
        <w:rPr>
          <w:rFonts w:ascii="Arial" w:hAnsi="Arial" w:cs="Arial"/>
          <w:sz w:val="20"/>
          <w:szCs w:val="20"/>
        </w:rPr>
        <w:t>expense;</w:t>
      </w:r>
      <w:proofErr w:type="gramEnd"/>
    </w:p>
    <w:p w14:paraId="1DE6D00D" w14:textId="1864C2B2"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11.1.3 require the Supplier to repair the Goods or to supply replacement Goods or Services in accordance with the</w:t>
      </w:r>
      <w:r w:rsidR="00AF10EC">
        <w:rPr>
          <w:rFonts w:ascii="Arial" w:hAnsi="Arial" w:cs="Arial"/>
          <w:sz w:val="20"/>
          <w:szCs w:val="20"/>
        </w:rPr>
        <w:t xml:space="preserve"> </w:t>
      </w:r>
      <w:r w:rsidRPr="00CA2FD5">
        <w:rPr>
          <w:rFonts w:ascii="Arial" w:hAnsi="Arial" w:cs="Arial"/>
          <w:sz w:val="20"/>
          <w:szCs w:val="20"/>
        </w:rPr>
        <w:t xml:space="preserve">Contract within seven </w:t>
      </w:r>
      <w:proofErr w:type="gramStart"/>
      <w:r w:rsidRPr="00CA2FD5">
        <w:rPr>
          <w:rFonts w:ascii="Arial" w:hAnsi="Arial" w:cs="Arial"/>
          <w:sz w:val="20"/>
          <w:szCs w:val="20"/>
        </w:rPr>
        <w:t>days;</w:t>
      </w:r>
      <w:proofErr w:type="gramEnd"/>
    </w:p>
    <w:p w14:paraId="25B89F6C" w14:textId="6661270A"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11.1.4 treat the Contract as discharged by the Supplier's breach and require the repayment of any part of the price</w:t>
      </w:r>
      <w:r w:rsidR="00AF10EC">
        <w:rPr>
          <w:rFonts w:ascii="Arial" w:hAnsi="Arial" w:cs="Arial"/>
          <w:sz w:val="20"/>
          <w:szCs w:val="20"/>
        </w:rPr>
        <w:t xml:space="preserve"> </w:t>
      </w:r>
      <w:r w:rsidRPr="00CA2FD5">
        <w:rPr>
          <w:rFonts w:ascii="Arial" w:hAnsi="Arial" w:cs="Arial"/>
          <w:sz w:val="20"/>
          <w:szCs w:val="20"/>
        </w:rPr>
        <w:t>already paid whether or not on previous occasions of the Supplier's breach the Purchaser has required or</w:t>
      </w:r>
      <w:r w:rsidR="00AF10EC">
        <w:rPr>
          <w:rFonts w:ascii="Arial" w:hAnsi="Arial" w:cs="Arial"/>
          <w:sz w:val="20"/>
          <w:szCs w:val="20"/>
        </w:rPr>
        <w:t xml:space="preserve"> </w:t>
      </w:r>
      <w:r w:rsidRPr="00CA2FD5">
        <w:rPr>
          <w:rFonts w:ascii="Arial" w:hAnsi="Arial" w:cs="Arial"/>
          <w:sz w:val="20"/>
          <w:szCs w:val="20"/>
        </w:rPr>
        <w:t xml:space="preserve">given the opportunity to the Supplier to repair the Goods or to supply replacement Goods or </w:t>
      </w:r>
      <w:proofErr w:type="gramStart"/>
      <w:r w:rsidRPr="00CA2FD5">
        <w:rPr>
          <w:rFonts w:ascii="Arial" w:hAnsi="Arial" w:cs="Arial"/>
          <w:sz w:val="20"/>
          <w:szCs w:val="20"/>
        </w:rPr>
        <w:t>Services;</w:t>
      </w:r>
      <w:proofErr w:type="gramEnd"/>
    </w:p>
    <w:p w14:paraId="4F7DAFC1" w14:textId="47C00F0F"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11.1.5 purchase substitute items or services elsewhere and recover from the Supplier any loss or additional costs</w:t>
      </w:r>
      <w:r w:rsidR="00AF10EC">
        <w:rPr>
          <w:rFonts w:ascii="Arial" w:hAnsi="Arial" w:cs="Arial"/>
          <w:sz w:val="20"/>
          <w:szCs w:val="20"/>
        </w:rPr>
        <w:t xml:space="preserve"> </w:t>
      </w:r>
      <w:r w:rsidRPr="00CA2FD5">
        <w:rPr>
          <w:rFonts w:ascii="Arial" w:hAnsi="Arial" w:cs="Arial"/>
          <w:sz w:val="20"/>
          <w:szCs w:val="20"/>
        </w:rPr>
        <w:t>incurred; and/or</w:t>
      </w:r>
    </w:p>
    <w:p w14:paraId="7506D192" w14:textId="7CBBE07C"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11.1.6 claim damages for any additional losses or expenses incurred by the Purchaser arising from the Supplier’s</w:t>
      </w:r>
      <w:r w:rsidR="00AF10EC">
        <w:rPr>
          <w:rFonts w:ascii="Arial" w:hAnsi="Arial" w:cs="Arial"/>
          <w:sz w:val="20"/>
          <w:szCs w:val="20"/>
        </w:rPr>
        <w:t xml:space="preserve"> </w:t>
      </w:r>
      <w:r w:rsidRPr="00CA2FD5">
        <w:rPr>
          <w:rFonts w:ascii="Arial" w:hAnsi="Arial" w:cs="Arial"/>
          <w:sz w:val="20"/>
          <w:szCs w:val="20"/>
        </w:rPr>
        <w:t>failure to supply Goods or Services in accordance with the Contract.</w:t>
      </w:r>
    </w:p>
    <w:p w14:paraId="21A2D403"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7EAC483C"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12 </w:t>
      </w:r>
      <w:proofErr w:type="gramStart"/>
      <w:r w:rsidRPr="00CA2FD5">
        <w:rPr>
          <w:rFonts w:ascii="Arial" w:hAnsi="Arial" w:cs="Arial"/>
          <w:sz w:val="20"/>
          <w:szCs w:val="20"/>
        </w:rPr>
        <w:t>INDEMNITY</w:t>
      </w:r>
      <w:proofErr w:type="gramEnd"/>
    </w:p>
    <w:p w14:paraId="325C1B23"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1FFD5FFC" w14:textId="2C24239D"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12.1 The Supplier shall indemnify the Purchaser in full against all liabilities, losses (whether direct or indirect</w:t>
      </w:r>
      <w:r w:rsidR="00AF10EC">
        <w:rPr>
          <w:rFonts w:ascii="Arial" w:hAnsi="Arial" w:cs="Arial"/>
          <w:sz w:val="20"/>
          <w:szCs w:val="20"/>
        </w:rPr>
        <w:t xml:space="preserve"> </w:t>
      </w:r>
      <w:r w:rsidRPr="00CA2FD5">
        <w:rPr>
          <w:rFonts w:ascii="Arial" w:hAnsi="Arial" w:cs="Arial"/>
          <w:sz w:val="20"/>
          <w:szCs w:val="20"/>
        </w:rPr>
        <w:t>and including loss of profits) and expenses (including legal expenses) awarded against or incurred by the</w:t>
      </w:r>
      <w:r w:rsidR="00AF10EC">
        <w:rPr>
          <w:rFonts w:ascii="Arial" w:hAnsi="Arial" w:cs="Arial"/>
          <w:sz w:val="20"/>
          <w:szCs w:val="20"/>
        </w:rPr>
        <w:t xml:space="preserve"> </w:t>
      </w:r>
      <w:r w:rsidRPr="00CA2FD5">
        <w:rPr>
          <w:rFonts w:ascii="Arial" w:hAnsi="Arial" w:cs="Arial"/>
          <w:sz w:val="20"/>
          <w:szCs w:val="20"/>
        </w:rPr>
        <w:t xml:space="preserve">Purchaser </w:t>
      </w:r>
      <w:proofErr w:type="gramStart"/>
      <w:r w:rsidRPr="00CA2FD5">
        <w:rPr>
          <w:rFonts w:ascii="Arial" w:hAnsi="Arial" w:cs="Arial"/>
          <w:sz w:val="20"/>
          <w:szCs w:val="20"/>
        </w:rPr>
        <w:t>as a result of</w:t>
      </w:r>
      <w:proofErr w:type="gramEnd"/>
      <w:r w:rsidRPr="00CA2FD5">
        <w:rPr>
          <w:rFonts w:ascii="Arial" w:hAnsi="Arial" w:cs="Arial"/>
          <w:sz w:val="20"/>
          <w:szCs w:val="20"/>
        </w:rPr>
        <w:t xml:space="preserve"> or in connection with:</w:t>
      </w:r>
    </w:p>
    <w:p w14:paraId="5657F899"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12.1.1 a breach of any warranty relating to the Goods or the </w:t>
      </w:r>
      <w:proofErr w:type="gramStart"/>
      <w:r w:rsidRPr="00CA2FD5">
        <w:rPr>
          <w:rFonts w:ascii="Arial" w:hAnsi="Arial" w:cs="Arial"/>
          <w:sz w:val="20"/>
          <w:szCs w:val="20"/>
        </w:rPr>
        <w:t>Services;</w:t>
      </w:r>
      <w:proofErr w:type="gramEnd"/>
    </w:p>
    <w:p w14:paraId="07E8EC50"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12.1.2 any claim that the Goods infringe the intellectual property rights of any </w:t>
      </w:r>
      <w:proofErr w:type="gramStart"/>
      <w:r w:rsidRPr="00CA2FD5">
        <w:rPr>
          <w:rFonts w:ascii="Arial" w:hAnsi="Arial" w:cs="Arial"/>
          <w:sz w:val="20"/>
          <w:szCs w:val="20"/>
        </w:rPr>
        <w:t>person;</w:t>
      </w:r>
      <w:proofErr w:type="gramEnd"/>
    </w:p>
    <w:p w14:paraId="598FDB96" w14:textId="40D309BD"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12.1.3 any claim made against the Purchaser in respect of any breach or alleged breach by the Purchaser of any</w:t>
      </w:r>
      <w:r w:rsidR="00AF10EC">
        <w:rPr>
          <w:rFonts w:ascii="Arial" w:hAnsi="Arial" w:cs="Arial"/>
          <w:sz w:val="20"/>
          <w:szCs w:val="20"/>
        </w:rPr>
        <w:t xml:space="preserve"> </w:t>
      </w:r>
      <w:r w:rsidRPr="00CA2FD5">
        <w:rPr>
          <w:rFonts w:ascii="Arial" w:hAnsi="Arial" w:cs="Arial"/>
          <w:sz w:val="20"/>
          <w:szCs w:val="20"/>
        </w:rPr>
        <w:t>statutory provision, regulation or other rule of law arising from the Supplier's acts or omissions or those of</w:t>
      </w:r>
      <w:r w:rsidR="00AF10EC">
        <w:rPr>
          <w:rFonts w:ascii="Arial" w:hAnsi="Arial" w:cs="Arial"/>
          <w:sz w:val="20"/>
          <w:szCs w:val="20"/>
        </w:rPr>
        <w:t xml:space="preserve"> </w:t>
      </w:r>
      <w:r w:rsidRPr="00CA2FD5">
        <w:rPr>
          <w:rFonts w:ascii="Arial" w:hAnsi="Arial" w:cs="Arial"/>
          <w:sz w:val="20"/>
          <w:szCs w:val="20"/>
        </w:rPr>
        <w:t>the Supplier's employees, agents or sub-</w:t>
      </w:r>
      <w:proofErr w:type="gramStart"/>
      <w:r w:rsidRPr="00CA2FD5">
        <w:rPr>
          <w:rFonts w:ascii="Arial" w:hAnsi="Arial" w:cs="Arial"/>
          <w:sz w:val="20"/>
          <w:szCs w:val="20"/>
        </w:rPr>
        <w:t>contractors;</w:t>
      </w:r>
      <w:proofErr w:type="gramEnd"/>
    </w:p>
    <w:p w14:paraId="20230FE6" w14:textId="002D8A9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12.1.4 any liability under legislation relating to consumer protection, product liability, </w:t>
      </w:r>
      <w:proofErr w:type="gramStart"/>
      <w:r w:rsidRPr="00CA2FD5">
        <w:rPr>
          <w:rFonts w:ascii="Arial" w:hAnsi="Arial" w:cs="Arial"/>
          <w:sz w:val="20"/>
          <w:szCs w:val="20"/>
        </w:rPr>
        <w:t>health</w:t>
      </w:r>
      <w:proofErr w:type="gramEnd"/>
      <w:r w:rsidRPr="00CA2FD5">
        <w:rPr>
          <w:rFonts w:ascii="Arial" w:hAnsi="Arial" w:cs="Arial"/>
          <w:sz w:val="20"/>
          <w:szCs w:val="20"/>
        </w:rPr>
        <w:t xml:space="preserve"> and safety at work, or</w:t>
      </w:r>
      <w:r w:rsidR="00AF10EC">
        <w:rPr>
          <w:rFonts w:ascii="Arial" w:hAnsi="Arial" w:cs="Arial"/>
          <w:sz w:val="20"/>
          <w:szCs w:val="20"/>
        </w:rPr>
        <w:t xml:space="preserve"> </w:t>
      </w:r>
      <w:r w:rsidRPr="00CA2FD5">
        <w:rPr>
          <w:rFonts w:ascii="Arial" w:hAnsi="Arial" w:cs="Arial"/>
          <w:sz w:val="20"/>
          <w:szCs w:val="20"/>
        </w:rPr>
        <w:t>environmental protection in respect of the Goods and/or the Services; and</w:t>
      </w:r>
    </w:p>
    <w:p w14:paraId="246B4E54" w14:textId="53E59600"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12.1.5 any act or omission of the Supplier or the Supplier's employees, </w:t>
      </w:r>
      <w:proofErr w:type="gramStart"/>
      <w:r w:rsidRPr="00CA2FD5">
        <w:rPr>
          <w:rFonts w:ascii="Arial" w:hAnsi="Arial" w:cs="Arial"/>
          <w:sz w:val="20"/>
          <w:szCs w:val="20"/>
        </w:rPr>
        <w:t>agents</w:t>
      </w:r>
      <w:proofErr w:type="gramEnd"/>
      <w:r w:rsidRPr="00CA2FD5">
        <w:rPr>
          <w:rFonts w:ascii="Arial" w:hAnsi="Arial" w:cs="Arial"/>
          <w:sz w:val="20"/>
          <w:szCs w:val="20"/>
        </w:rPr>
        <w:t xml:space="preserve"> or sub-contractors in supplying,</w:t>
      </w:r>
      <w:r w:rsidR="00AF10EC">
        <w:rPr>
          <w:rFonts w:ascii="Arial" w:hAnsi="Arial" w:cs="Arial"/>
          <w:sz w:val="20"/>
          <w:szCs w:val="20"/>
        </w:rPr>
        <w:t xml:space="preserve"> </w:t>
      </w:r>
      <w:r w:rsidRPr="00CA2FD5">
        <w:rPr>
          <w:rFonts w:ascii="Arial" w:hAnsi="Arial" w:cs="Arial"/>
          <w:sz w:val="20"/>
          <w:szCs w:val="20"/>
        </w:rPr>
        <w:t>delivering or installing the Goods or in performing the Services, including (but not limited to) any injury,</w:t>
      </w:r>
      <w:r w:rsidR="00AF10EC">
        <w:rPr>
          <w:rFonts w:ascii="Arial" w:hAnsi="Arial" w:cs="Arial"/>
          <w:sz w:val="20"/>
          <w:szCs w:val="20"/>
        </w:rPr>
        <w:t xml:space="preserve"> </w:t>
      </w:r>
      <w:r w:rsidRPr="00CA2FD5">
        <w:rPr>
          <w:rFonts w:ascii="Arial" w:hAnsi="Arial" w:cs="Arial"/>
          <w:sz w:val="20"/>
          <w:szCs w:val="20"/>
        </w:rPr>
        <w:t>loss or damage to persons caused or contributed to by the negligence of the Supplier, the Supplier's</w:t>
      </w:r>
      <w:r w:rsidR="00AF10EC">
        <w:rPr>
          <w:rFonts w:ascii="Arial" w:hAnsi="Arial" w:cs="Arial"/>
          <w:sz w:val="20"/>
          <w:szCs w:val="20"/>
        </w:rPr>
        <w:t xml:space="preserve"> </w:t>
      </w:r>
      <w:r w:rsidRPr="00CA2FD5">
        <w:rPr>
          <w:rFonts w:ascii="Arial" w:hAnsi="Arial" w:cs="Arial"/>
          <w:sz w:val="20"/>
          <w:szCs w:val="20"/>
        </w:rPr>
        <w:t>employees, agents or sub-contractors or by faulty design, workmanship or materials.</w:t>
      </w:r>
    </w:p>
    <w:p w14:paraId="43A8C1B6"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3C1C2AC0"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lastRenderedPageBreak/>
        <w:t>13 FORCE MAJEURE</w:t>
      </w:r>
    </w:p>
    <w:p w14:paraId="1FA0D41B"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77F5C6CE"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Neither the Supplier nor the Purchaser shall be liable to the other or be deemed to be in breach of the</w:t>
      </w:r>
    </w:p>
    <w:p w14:paraId="7CF91087" w14:textId="0816A435"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Contract by reason of any delay in performing, or any failure to perform, any of their respective obligations</w:t>
      </w:r>
      <w:r w:rsidR="00AF10EC">
        <w:rPr>
          <w:rFonts w:ascii="Arial" w:hAnsi="Arial" w:cs="Arial"/>
          <w:sz w:val="20"/>
          <w:szCs w:val="20"/>
        </w:rPr>
        <w:t xml:space="preserve"> </w:t>
      </w:r>
      <w:r w:rsidRPr="00CA2FD5">
        <w:rPr>
          <w:rFonts w:ascii="Arial" w:hAnsi="Arial" w:cs="Arial"/>
          <w:sz w:val="20"/>
          <w:szCs w:val="20"/>
        </w:rPr>
        <w:t>if the delay or failure was beyond their reasonable control. Illness or shortage of the Supplier's staff or subcontractors</w:t>
      </w:r>
      <w:r w:rsidR="00AF10EC">
        <w:rPr>
          <w:rFonts w:ascii="Arial" w:hAnsi="Arial" w:cs="Arial"/>
          <w:sz w:val="20"/>
          <w:szCs w:val="20"/>
        </w:rPr>
        <w:t xml:space="preserve"> </w:t>
      </w:r>
      <w:r w:rsidRPr="00CA2FD5">
        <w:rPr>
          <w:rFonts w:ascii="Arial" w:hAnsi="Arial" w:cs="Arial"/>
          <w:sz w:val="20"/>
          <w:szCs w:val="20"/>
        </w:rPr>
        <w:t>or the failure or delay by any of the Supplier's sub-suppliers to supply goods, components,</w:t>
      </w:r>
      <w:r w:rsidR="00AF10EC">
        <w:rPr>
          <w:rFonts w:ascii="Arial" w:hAnsi="Arial" w:cs="Arial"/>
          <w:sz w:val="20"/>
          <w:szCs w:val="20"/>
        </w:rPr>
        <w:t xml:space="preserve"> </w:t>
      </w:r>
      <w:proofErr w:type="gramStart"/>
      <w:r w:rsidRPr="00CA2FD5">
        <w:rPr>
          <w:rFonts w:ascii="Arial" w:hAnsi="Arial" w:cs="Arial"/>
          <w:sz w:val="20"/>
          <w:szCs w:val="20"/>
        </w:rPr>
        <w:t>services</w:t>
      </w:r>
      <w:proofErr w:type="gramEnd"/>
      <w:r w:rsidRPr="00CA2FD5">
        <w:rPr>
          <w:rFonts w:ascii="Arial" w:hAnsi="Arial" w:cs="Arial"/>
          <w:sz w:val="20"/>
          <w:szCs w:val="20"/>
        </w:rPr>
        <w:t xml:space="preserve"> or materials shall not be regarded as causes beyond the Supplier's reasonable control.</w:t>
      </w:r>
    </w:p>
    <w:p w14:paraId="79FBF464"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51DB8927"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14 CONSTRUCTIONLINE</w:t>
      </w:r>
    </w:p>
    <w:p w14:paraId="6E297B80"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4873D1A4"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The Supplier will sign up to and maintain registration with Constructionline and a Safety Scheme in</w:t>
      </w:r>
    </w:p>
    <w:p w14:paraId="1E3E4909"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Procurement accredited company on the Purchaser’s request.</w:t>
      </w:r>
    </w:p>
    <w:p w14:paraId="5684AA8C"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3A8F9341"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15 </w:t>
      </w:r>
      <w:proofErr w:type="gramStart"/>
      <w:r w:rsidRPr="00CA2FD5">
        <w:rPr>
          <w:rFonts w:ascii="Arial" w:hAnsi="Arial" w:cs="Arial"/>
          <w:sz w:val="20"/>
          <w:szCs w:val="20"/>
        </w:rPr>
        <w:t>TERMINATION</w:t>
      </w:r>
      <w:proofErr w:type="gramEnd"/>
    </w:p>
    <w:p w14:paraId="3110E8A6"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6545A6C3" w14:textId="20628FCB"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15.1 Any Order and / or any Contract may be cancelled at any time by the Purchaser giving the Supplier notice in</w:t>
      </w:r>
      <w:r w:rsidR="00AF10EC">
        <w:rPr>
          <w:rFonts w:ascii="Arial" w:hAnsi="Arial" w:cs="Arial"/>
          <w:sz w:val="20"/>
          <w:szCs w:val="20"/>
        </w:rPr>
        <w:t xml:space="preserve"> </w:t>
      </w:r>
      <w:r w:rsidRPr="00CA2FD5">
        <w:rPr>
          <w:rFonts w:ascii="Arial" w:hAnsi="Arial" w:cs="Arial"/>
          <w:sz w:val="20"/>
          <w:szCs w:val="20"/>
        </w:rPr>
        <w:t>writing. A fair and reasonable price will be paid for all work in progress at the time of the cancellation, if all</w:t>
      </w:r>
      <w:r w:rsidR="00AF10EC">
        <w:rPr>
          <w:rFonts w:ascii="Arial" w:hAnsi="Arial" w:cs="Arial"/>
          <w:sz w:val="20"/>
          <w:szCs w:val="20"/>
        </w:rPr>
        <w:t xml:space="preserve"> </w:t>
      </w:r>
      <w:r w:rsidRPr="00CA2FD5">
        <w:rPr>
          <w:rFonts w:ascii="Arial" w:hAnsi="Arial" w:cs="Arial"/>
          <w:sz w:val="20"/>
          <w:szCs w:val="20"/>
        </w:rPr>
        <w:t>such work is delivered to the Purchaser. The Purchaser's liability is strictly limited to work in progress, and</w:t>
      </w:r>
      <w:r w:rsidR="00AF10EC">
        <w:rPr>
          <w:rFonts w:ascii="Arial" w:hAnsi="Arial" w:cs="Arial"/>
          <w:sz w:val="20"/>
          <w:szCs w:val="20"/>
        </w:rPr>
        <w:t xml:space="preserve"> </w:t>
      </w:r>
      <w:r w:rsidRPr="00CA2FD5">
        <w:rPr>
          <w:rFonts w:ascii="Arial" w:hAnsi="Arial" w:cs="Arial"/>
          <w:sz w:val="20"/>
          <w:szCs w:val="20"/>
        </w:rPr>
        <w:t>no further loss or liability will accrue.</w:t>
      </w:r>
    </w:p>
    <w:p w14:paraId="058614C7" w14:textId="479309BA"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15.2 The Purchaser shall be entitled to terminate the Contract immediately without liability to the Supplier, and</w:t>
      </w:r>
      <w:r w:rsidR="00AF10EC">
        <w:rPr>
          <w:rFonts w:ascii="Arial" w:hAnsi="Arial" w:cs="Arial"/>
          <w:sz w:val="20"/>
          <w:szCs w:val="20"/>
        </w:rPr>
        <w:t xml:space="preserve"> </w:t>
      </w:r>
      <w:r w:rsidRPr="00CA2FD5">
        <w:rPr>
          <w:rFonts w:ascii="Arial" w:hAnsi="Arial" w:cs="Arial"/>
          <w:sz w:val="20"/>
          <w:szCs w:val="20"/>
        </w:rPr>
        <w:t>reserving all rights, by giving notice to the Supplier at any time if:</w:t>
      </w:r>
    </w:p>
    <w:p w14:paraId="150D3406" w14:textId="41EE8DD9"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15.2.1 the Supplier is in material breach of any of the Supplier's obligations and that breach cannot be remedied or</w:t>
      </w:r>
      <w:r w:rsidR="00AF10EC">
        <w:rPr>
          <w:rFonts w:ascii="Arial" w:hAnsi="Arial" w:cs="Arial"/>
          <w:sz w:val="20"/>
          <w:szCs w:val="20"/>
        </w:rPr>
        <w:t xml:space="preserve"> </w:t>
      </w:r>
      <w:r w:rsidRPr="00CA2FD5">
        <w:rPr>
          <w:rFonts w:ascii="Arial" w:hAnsi="Arial" w:cs="Arial"/>
          <w:sz w:val="20"/>
          <w:szCs w:val="20"/>
        </w:rPr>
        <w:t>if that breach can be remedied but the Supplier fails to do so within 30 days starting on the day after receipt</w:t>
      </w:r>
      <w:r w:rsidR="00AF10EC">
        <w:rPr>
          <w:rFonts w:ascii="Arial" w:hAnsi="Arial" w:cs="Arial"/>
          <w:sz w:val="20"/>
          <w:szCs w:val="20"/>
        </w:rPr>
        <w:t xml:space="preserve"> </w:t>
      </w:r>
      <w:r w:rsidRPr="00CA2FD5">
        <w:rPr>
          <w:rFonts w:ascii="Arial" w:hAnsi="Arial" w:cs="Arial"/>
          <w:sz w:val="20"/>
          <w:szCs w:val="20"/>
        </w:rPr>
        <w:t xml:space="preserve">of notice from the </w:t>
      </w:r>
      <w:proofErr w:type="gramStart"/>
      <w:r w:rsidRPr="00CA2FD5">
        <w:rPr>
          <w:rFonts w:ascii="Arial" w:hAnsi="Arial" w:cs="Arial"/>
          <w:sz w:val="20"/>
          <w:szCs w:val="20"/>
        </w:rPr>
        <w:t>Purchaser;</w:t>
      </w:r>
      <w:proofErr w:type="gramEnd"/>
    </w:p>
    <w:p w14:paraId="02CC1514" w14:textId="0E5AC548"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15.2.2 the Supplier commits more than one breach of any of the Supplier's obligations and the cumulative effect of</w:t>
      </w:r>
      <w:r w:rsidR="00AF10EC">
        <w:rPr>
          <w:rFonts w:ascii="Arial" w:hAnsi="Arial" w:cs="Arial"/>
          <w:sz w:val="20"/>
          <w:szCs w:val="20"/>
        </w:rPr>
        <w:t xml:space="preserve"> </w:t>
      </w:r>
      <w:r w:rsidRPr="00CA2FD5">
        <w:rPr>
          <w:rFonts w:ascii="Arial" w:hAnsi="Arial" w:cs="Arial"/>
          <w:sz w:val="20"/>
          <w:szCs w:val="20"/>
        </w:rPr>
        <w:t>such breaches is that the Purchaser reasonably believes that the Supplier will continue to deliver a</w:t>
      </w:r>
      <w:r w:rsidR="00AF10EC">
        <w:rPr>
          <w:rFonts w:ascii="Arial" w:hAnsi="Arial" w:cs="Arial"/>
          <w:sz w:val="20"/>
          <w:szCs w:val="20"/>
        </w:rPr>
        <w:t xml:space="preserve"> </w:t>
      </w:r>
      <w:r w:rsidRPr="00CA2FD5">
        <w:rPr>
          <w:rFonts w:ascii="Arial" w:hAnsi="Arial" w:cs="Arial"/>
          <w:sz w:val="20"/>
          <w:szCs w:val="20"/>
        </w:rPr>
        <w:t xml:space="preserve">substandard </w:t>
      </w:r>
      <w:proofErr w:type="gramStart"/>
      <w:r w:rsidRPr="00CA2FD5">
        <w:rPr>
          <w:rFonts w:ascii="Arial" w:hAnsi="Arial" w:cs="Arial"/>
          <w:sz w:val="20"/>
          <w:szCs w:val="20"/>
        </w:rPr>
        <w:t>performance;</w:t>
      </w:r>
      <w:proofErr w:type="gramEnd"/>
    </w:p>
    <w:p w14:paraId="03F778D3" w14:textId="2136C4BE"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15.2.3 the Supplier makes any voluntary arrangement with its creditors or becomes subject to an administration</w:t>
      </w:r>
      <w:r w:rsidR="00AF10EC">
        <w:rPr>
          <w:rFonts w:ascii="Arial" w:hAnsi="Arial" w:cs="Arial"/>
          <w:sz w:val="20"/>
          <w:szCs w:val="20"/>
        </w:rPr>
        <w:t xml:space="preserve"> </w:t>
      </w:r>
      <w:r w:rsidRPr="00CA2FD5">
        <w:rPr>
          <w:rFonts w:ascii="Arial" w:hAnsi="Arial" w:cs="Arial"/>
          <w:sz w:val="20"/>
          <w:szCs w:val="20"/>
        </w:rPr>
        <w:t xml:space="preserve">order or goes into liquidation or bankruptcy or an encumbrancer takes </w:t>
      </w:r>
      <w:proofErr w:type="gramStart"/>
      <w:r w:rsidRPr="00CA2FD5">
        <w:rPr>
          <w:rFonts w:ascii="Arial" w:hAnsi="Arial" w:cs="Arial"/>
          <w:sz w:val="20"/>
          <w:szCs w:val="20"/>
        </w:rPr>
        <w:t>possession</w:t>
      </w:r>
      <w:proofErr w:type="gramEnd"/>
      <w:r w:rsidRPr="00CA2FD5">
        <w:rPr>
          <w:rFonts w:ascii="Arial" w:hAnsi="Arial" w:cs="Arial"/>
          <w:sz w:val="20"/>
          <w:szCs w:val="20"/>
        </w:rPr>
        <w:t xml:space="preserve"> or a receiver is appointed</w:t>
      </w:r>
      <w:r w:rsidR="00AF10EC">
        <w:rPr>
          <w:rFonts w:ascii="Arial" w:hAnsi="Arial" w:cs="Arial"/>
          <w:sz w:val="20"/>
          <w:szCs w:val="20"/>
        </w:rPr>
        <w:t xml:space="preserve"> </w:t>
      </w:r>
      <w:r w:rsidRPr="00CA2FD5">
        <w:rPr>
          <w:rFonts w:ascii="Arial" w:hAnsi="Arial" w:cs="Arial"/>
          <w:sz w:val="20"/>
          <w:szCs w:val="20"/>
        </w:rPr>
        <w:t>of any of the Supplier's property or assets, or the Supplier is unable to pay its debts as and when they fall</w:t>
      </w:r>
      <w:r w:rsidR="00AF10EC">
        <w:rPr>
          <w:rFonts w:ascii="Arial" w:hAnsi="Arial" w:cs="Arial"/>
          <w:sz w:val="20"/>
          <w:szCs w:val="20"/>
        </w:rPr>
        <w:t xml:space="preserve"> </w:t>
      </w:r>
      <w:r w:rsidRPr="00CA2FD5">
        <w:rPr>
          <w:rFonts w:ascii="Arial" w:hAnsi="Arial" w:cs="Arial"/>
          <w:sz w:val="20"/>
          <w:szCs w:val="20"/>
        </w:rPr>
        <w:t>due; or</w:t>
      </w:r>
    </w:p>
    <w:p w14:paraId="66A46C83" w14:textId="571C9FF8"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15.2.4 the Purchaser reasonably believes that any of the events mentioned in this clause 15.2 is about to occur and</w:t>
      </w:r>
      <w:r w:rsidR="00AF10EC">
        <w:rPr>
          <w:rFonts w:ascii="Arial" w:hAnsi="Arial" w:cs="Arial"/>
          <w:sz w:val="20"/>
          <w:szCs w:val="20"/>
        </w:rPr>
        <w:t xml:space="preserve"> </w:t>
      </w:r>
      <w:r w:rsidRPr="00CA2FD5">
        <w:rPr>
          <w:rFonts w:ascii="Arial" w:hAnsi="Arial" w:cs="Arial"/>
          <w:sz w:val="20"/>
          <w:szCs w:val="20"/>
        </w:rPr>
        <w:t>notifies the Supplier accordingly.</w:t>
      </w:r>
    </w:p>
    <w:p w14:paraId="4CE3D194"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5AEBFB7F"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16 </w:t>
      </w:r>
      <w:proofErr w:type="gramStart"/>
      <w:r w:rsidRPr="00CA2FD5">
        <w:rPr>
          <w:rFonts w:ascii="Arial" w:hAnsi="Arial" w:cs="Arial"/>
          <w:sz w:val="20"/>
          <w:szCs w:val="20"/>
        </w:rPr>
        <w:t>CONFIDENTIALITY</w:t>
      </w:r>
      <w:proofErr w:type="gramEnd"/>
    </w:p>
    <w:p w14:paraId="2A1C2416"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030FED49" w14:textId="120B2098"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16.1 All information supplied to the Supplier at any time is and remains the Purchaser's property and must be</w:t>
      </w:r>
      <w:r w:rsidR="00AF10EC">
        <w:rPr>
          <w:rFonts w:ascii="Arial" w:hAnsi="Arial" w:cs="Arial"/>
          <w:sz w:val="20"/>
          <w:szCs w:val="20"/>
        </w:rPr>
        <w:t xml:space="preserve"> </w:t>
      </w:r>
      <w:r w:rsidRPr="00CA2FD5">
        <w:rPr>
          <w:rFonts w:ascii="Arial" w:hAnsi="Arial" w:cs="Arial"/>
          <w:sz w:val="20"/>
          <w:szCs w:val="20"/>
        </w:rPr>
        <w:t>returned on request.</w:t>
      </w:r>
    </w:p>
    <w:p w14:paraId="32F80242" w14:textId="397A4170"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16.2 The Supplier shall not at any time disclose to any person any confidential information concerning the</w:t>
      </w:r>
      <w:r w:rsidR="00AF10EC">
        <w:rPr>
          <w:rFonts w:ascii="Arial" w:hAnsi="Arial" w:cs="Arial"/>
          <w:sz w:val="20"/>
          <w:szCs w:val="20"/>
        </w:rPr>
        <w:t xml:space="preserve"> </w:t>
      </w:r>
      <w:r w:rsidRPr="00CA2FD5">
        <w:rPr>
          <w:rFonts w:ascii="Arial" w:hAnsi="Arial" w:cs="Arial"/>
          <w:sz w:val="20"/>
          <w:szCs w:val="20"/>
        </w:rPr>
        <w:t>business or affairs of the Purchaser, other than to such of its employees, representatives or sub-contractors</w:t>
      </w:r>
      <w:r w:rsidR="00AF10EC">
        <w:rPr>
          <w:rFonts w:ascii="Arial" w:hAnsi="Arial" w:cs="Arial"/>
          <w:sz w:val="20"/>
          <w:szCs w:val="20"/>
        </w:rPr>
        <w:t xml:space="preserve"> </w:t>
      </w:r>
      <w:r w:rsidRPr="00CA2FD5">
        <w:rPr>
          <w:rFonts w:ascii="Arial" w:hAnsi="Arial" w:cs="Arial"/>
          <w:sz w:val="20"/>
          <w:szCs w:val="20"/>
        </w:rPr>
        <w:t>who need to know such information for the purposes of carrying out the Supplier’s obligations under the</w:t>
      </w:r>
      <w:r w:rsidR="00AF10EC">
        <w:rPr>
          <w:rFonts w:ascii="Arial" w:hAnsi="Arial" w:cs="Arial"/>
          <w:sz w:val="20"/>
          <w:szCs w:val="20"/>
        </w:rPr>
        <w:t xml:space="preserve"> </w:t>
      </w:r>
      <w:r w:rsidRPr="00CA2FD5">
        <w:rPr>
          <w:rFonts w:ascii="Arial" w:hAnsi="Arial" w:cs="Arial"/>
          <w:sz w:val="20"/>
          <w:szCs w:val="20"/>
        </w:rPr>
        <w:t>Contract or as otherwise may be required by law or a court or regulatory authority. The Supplier shall not</w:t>
      </w:r>
      <w:r w:rsidR="00AF10EC">
        <w:rPr>
          <w:rFonts w:ascii="Arial" w:hAnsi="Arial" w:cs="Arial"/>
          <w:sz w:val="20"/>
          <w:szCs w:val="20"/>
        </w:rPr>
        <w:t xml:space="preserve"> </w:t>
      </w:r>
      <w:r w:rsidRPr="00CA2FD5">
        <w:rPr>
          <w:rFonts w:ascii="Arial" w:hAnsi="Arial" w:cs="Arial"/>
          <w:sz w:val="20"/>
          <w:szCs w:val="20"/>
        </w:rPr>
        <w:t>use the Purchaser’s confidential information for any purpose other than performing its obligations under the</w:t>
      </w:r>
      <w:r w:rsidR="00AF10EC">
        <w:rPr>
          <w:rFonts w:ascii="Arial" w:hAnsi="Arial" w:cs="Arial"/>
          <w:sz w:val="20"/>
          <w:szCs w:val="20"/>
        </w:rPr>
        <w:t xml:space="preserve"> </w:t>
      </w:r>
      <w:r w:rsidRPr="00CA2FD5">
        <w:rPr>
          <w:rFonts w:ascii="Arial" w:hAnsi="Arial" w:cs="Arial"/>
          <w:sz w:val="20"/>
          <w:szCs w:val="20"/>
        </w:rPr>
        <w:t xml:space="preserve">Contract. The Supplier shall ensure that its employees, </w:t>
      </w:r>
      <w:proofErr w:type="gramStart"/>
      <w:r w:rsidRPr="00CA2FD5">
        <w:rPr>
          <w:rFonts w:ascii="Arial" w:hAnsi="Arial" w:cs="Arial"/>
          <w:sz w:val="20"/>
          <w:szCs w:val="20"/>
        </w:rPr>
        <w:t>representatives</w:t>
      </w:r>
      <w:proofErr w:type="gramEnd"/>
      <w:r w:rsidRPr="00CA2FD5">
        <w:rPr>
          <w:rFonts w:ascii="Arial" w:hAnsi="Arial" w:cs="Arial"/>
          <w:sz w:val="20"/>
          <w:szCs w:val="20"/>
        </w:rPr>
        <w:t xml:space="preserve"> and sub-contractors comply with this</w:t>
      </w:r>
      <w:r w:rsidR="00AF10EC">
        <w:rPr>
          <w:rFonts w:ascii="Arial" w:hAnsi="Arial" w:cs="Arial"/>
          <w:sz w:val="20"/>
          <w:szCs w:val="20"/>
        </w:rPr>
        <w:t xml:space="preserve"> </w:t>
      </w:r>
      <w:r w:rsidRPr="00CA2FD5">
        <w:rPr>
          <w:rFonts w:ascii="Arial" w:hAnsi="Arial" w:cs="Arial"/>
          <w:sz w:val="20"/>
          <w:szCs w:val="20"/>
        </w:rPr>
        <w:t>Clause 16.2.</w:t>
      </w:r>
    </w:p>
    <w:p w14:paraId="2851C562" w14:textId="0A80F1FF"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16.3 The Supplier may only refer to the National Trust being a customer of the Supplier for so long as it</w:t>
      </w:r>
      <w:r w:rsidR="00AF10EC">
        <w:rPr>
          <w:rFonts w:ascii="Arial" w:hAnsi="Arial" w:cs="Arial"/>
          <w:sz w:val="20"/>
          <w:szCs w:val="20"/>
        </w:rPr>
        <w:t xml:space="preserve"> </w:t>
      </w:r>
      <w:r w:rsidRPr="00CA2FD5">
        <w:rPr>
          <w:rFonts w:ascii="Arial" w:hAnsi="Arial" w:cs="Arial"/>
          <w:sz w:val="20"/>
          <w:szCs w:val="20"/>
        </w:rPr>
        <w:t>continues to be a supplier to the Purchaser Group. The Supplier may not use the Purchaser Group’s logos for</w:t>
      </w:r>
      <w:r w:rsidR="00AF10EC">
        <w:rPr>
          <w:rFonts w:ascii="Arial" w:hAnsi="Arial" w:cs="Arial"/>
          <w:sz w:val="20"/>
          <w:szCs w:val="20"/>
        </w:rPr>
        <w:t xml:space="preserve"> </w:t>
      </w:r>
      <w:r w:rsidRPr="00CA2FD5">
        <w:rPr>
          <w:rFonts w:ascii="Arial" w:hAnsi="Arial" w:cs="Arial"/>
          <w:sz w:val="20"/>
          <w:szCs w:val="20"/>
        </w:rPr>
        <w:t>its own marketing purposes.</w:t>
      </w:r>
    </w:p>
    <w:p w14:paraId="640E1040"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0A924451"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lastRenderedPageBreak/>
        <w:t xml:space="preserve">17 FURTHER </w:t>
      </w:r>
      <w:proofErr w:type="gramStart"/>
      <w:r w:rsidRPr="00CA2FD5">
        <w:rPr>
          <w:rFonts w:ascii="Arial" w:hAnsi="Arial" w:cs="Arial"/>
          <w:sz w:val="20"/>
          <w:szCs w:val="20"/>
        </w:rPr>
        <w:t>ASSURANCE</w:t>
      </w:r>
      <w:proofErr w:type="gramEnd"/>
    </w:p>
    <w:p w14:paraId="28537B78"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4C5E5846" w14:textId="07EE66D4"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17.1 If the Services involve the production of bespoke Materials for the Purchaser, the Supplier shall assign the</w:t>
      </w:r>
      <w:r w:rsidR="00AF10EC">
        <w:rPr>
          <w:rFonts w:ascii="Arial" w:hAnsi="Arial" w:cs="Arial"/>
          <w:sz w:val="20"/>
          <w:szCs w:val="20"/>
        </w:rPr>
        <w:t xml:space="preserve"> </w:t>
      </w:r>
      <w:r w:rsidRPr="00CA2FD5">
        <w:rPr>
          <w:rFonts w:ascii="Arial" w:hAnsi="Arial" w:cs="Arial"/>
          <w:sz w:val="20"/>
          <w:szCs w:val="20"/>
        </w:rPr>
        <w:t>intellectual property rights to the Purchaser on request and undertakes to execute all documents and do all</w:t>
      </w:r>
      <w:r w:rsidR="00AF10EC">
        <w:rPr>
          <w:rFonts w:ascii="Arial" w:hAnsi="Arial" w:cs="Arial"/>
          <w:sz w:val="20"/>
          <w:szCs w:val="20"/>
        </w:rPr>
        <w:t xml:space="preserve"> </w:t>
      </w:r>
      <w:r w:rsidRPr="00CA2FD5">
        <w:rPr>
          <w:rFonts w:ascii="Arial" w:hAnsi="Arial" w:cs="Arial"/>
          <w:sz w:val="20"/>
          <w:szCs w:val="20"/>
        </w:rPr>
        <w:t>acts and things as may, in the opinion of the Purchaser, be necessary or desirable to vest those intellectual</w:t>
      </w:r>
      <w:r w:rsidR="00AF10EC">
        <w:rPr>
          <w:rFonts w:ascii="Arial" w:hAnsi="Arial" w:cs="Arial"/>
          <w:sz w:val="20"/>
          <w:szCs w:val="20"/>
        </w:rPr>
        <w:t xml:space="preserve"> </w:t>
      </w:r>
      <w:r w:rsidRPr="00CA2FD5">
        <w:rPr>
          <w:rFonts w:ascii="Arial" w:hAnsi="Arial" w:cs="Arial"/>
          <w:sz w:val="20"/>
          <w:szCs w:val="20"/>
        </w:rPr>
        <w:t>property rights in the Purchaser, including procuring any necessary licence from third parties.</w:t>
      </w:r>
    </w:p>
    <w:p w14:paraId="5A6D5A22"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3027A8FD"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18 DATA PROTECTION</w:t>
      </w:r>
    </w:p>
    <w:p w14:paraId="7C8AB531"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2551A503" w14:textId="66017FBC"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18.1 The parties do not expect that the Supplier shall process personal data on behalf of the Purchaser under the</w:t>
      </w:r>
      <w:r w:rsidR="00AF10EC">
        <w:rPr>
          <w:rFonts w:ascii="Arial" w:hAnsi="Arial" w:cs="Arial"/>
          <w:sz w:val="20"/>
          <w:szCs w:val="20"/>
        </w:rPr>
        <w:t xml:space="preserve"> </w:t>
      </w:r>
      <w:r w:rsidRPr="00CA2FD5">
        <w:rPr>
          <w:rFonts w:ascii="Arial" w:hAnsi="Arial" w:cs="Arial"/>
          <w:sz w:val="20"/>
          <w:szCs w:val="20"/>
        </w:rPr>
        <w:t xml:space="preserve">Order. </w:t>
      </w:r>
      <w:proofErr w:type="gramStart"/>
      <w:r w:rsidRPr="00CA2FD5">
        <w:rPr>
          <w:rFonts w:ascii="Arial" w:hAnsi="Arial" w:cs="Arial"/>
          <w:sz w:val="20"/>
          <w:szCs w:val="20"/>
        </w:rPr>
        <w:t>In the event that</w:t>
      </w:r>
      <w:proofErr w:type="gramEnd"/>
      <w:r w:rsidRPr="00CA2FD5">
        <w:rPr>
          <w:rFonts w:ascii="Arial" w:hAnsi="Arial" w:cs="Arial"/>
          <w:sz w:val="20"/>
          <w:szCs w:val="20"/>
        </w:rPr>
        <w:t xml:space="preserve"> the Supplier does process personal data on behalf of the Purchaser the Supplier</w:t>
      </w:r>
      <w:r w:rsidR="00AF10EC">
        <w:rPr>
          <w:rFonts w:ascii="Arial" w:hAnsi="Arial" w:cs="Arial"/>
          <w:sz w:val="20"/>
          <w:szCs w:val="20"/>
        </w:rPr>
        <w:t xml:space="preserve"> </w:t>
      </w:r>
      <w:r w:rsidRPr="00CA2FD5">
        <w:rPr>
          <w:rFonts w:ascii="Arial" w:hAnsi="Arial" w:cs="Arial"/>
          <w:sz w:val="20"/>
          <w:szCs w:val="20"/>
        </w:rPr>
        <w:t>shall notify the Purchaser immediately in writing and the Supplier shall enter into a data processing</w:t>
      </w:r>
      <w:r w:rsidR="00AF10EC">
        <w:rPr>
          <w:rFonts w:ascii="Arial" w:hAnsi="Arial" w:cs="Arial"/>
          <w:sz w:val="20"/>
          <w:szCs w:val="20"/>
        </w:rPr>
        <w:t xml:space="preserve"> </w:t>
      </w:r>
      <w:r w:rsidRPr="00CA2FD5">
        <w:rPr>
          <w:rFonts w:ascii="Arial" w:hAnsi="Arial" w:cs="Arial"/>
          <w:sz w:val="20"/>
          <w:szCs w:val="20"/>
        </w:rPr>
        <w:t>agreement, and where necessary complete a Data Protection Risk Assessment, with the Purchaser, in the</w:t>
      </w:r>
      <w:r w:rsidR="00AF10EC">
        <w:rPr>
          <w:rFonts w:ascii="Arial" w:hAnsi="Arial" w:cs="Arial"/>
          <w:sz w:val="20"/>
          <w:szCs w:val="20"/>
        </w:rPr>
        <w:t xml:space="preserve"> </w:t>
      </w:r>
      <w:r w:rsidRPr="00CA2FD5">
        <w:rPr>
          <w:rFonts w:ascii="Arial" w:hAnsi="Arial" w:cs="Arial"/>
          <w:sz w:val="20"/>
          <w:szCs w:val="20"/>
        </w:rPr>
        <w:t>form specified by the Purchaser.</w:t>
      </w:r>
    </w:p>
    <w:p w14:paraId="113FBA18" w14:textId="7A3CE164"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18.2 The Supplier shall ensure that it complies with any applicable legislation relating to data protection and</w:t>
      </w:r>
      <w:r w:rsidR="00AF10EC">
        <w:rPr>
          <w:rFonts w:ascii="Arial" w:hAnsi="Arial" w:cs="Arial"/>
          <w:sz w:val="20"/>
          <w:szCs w:val="20"/>
        </w:rPr>
        <w:t xml:space="preserve"> </w:t>
      </w:r>
      <w:r w:rsidRPr="00CA2FD5">
        <w:rPr>
          <w:rFonts w:ascii="Arial" w:hAnsi="Arial" w:cs="Arial"/>
          <w:sz w:val="20"/>
          <w:szCs w:val="20"/>
        </w:rPr>
        <w:t>privacy (“Data Protection Legislation”) and shall not do anything (by any act or omission) to place the</w:t>
      </w:r>
      <w:r w:rsidR="00AF10EC">
        <w:rPr>
          <w:rFonts w:ascii="Arial" w:hAnsi="Arial" w:cs="Arial"/>
          <w:sz w:val="20"/>
          <w:szCs w:val="20"/>
        </w:rPr>
        <w:t xml:space="preserve"> </w:t>
      </w:r>
      <w:r w:rsidRPr="00CA2FD5">
        <w:rPr>
          <w:rFonts w:ascii="Arial" w:hAnsi="Arial" w:cs="Arial"/>
          <w:sz w:val="20"/>
          <w:szCs w:val="20"/>
        </w:rPr>
        <w:t>Purchaser in breach of the Data Protection Legislation.</w:t>
      </w:r>
    </w:p>
    <w:p w14:paraId="54D2D367"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37050876" w14:textId="77777777" w:rsidR="00093496"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19 </w:t>
      </w:r>
      <w:proofErr w:type="gramStart"/>
      <w:r w:rsidRPr="00CA2FD5">
        <w:rPr>
          <w:rFonts w:ascii="Arial" w:hAnsi="Arial" w:cs="Arial"/>
          <w:sz w:val="20"/>
          <w:szCs w:val="20"/>
        </w:rPr>
        <w:t>GENERAL</w:t>
      </w:r>
      <w:proofErr w:type="gramEnd"/>
    </w:p>
    <w:p w14:paraId="57225BE0" w14:textId="77777777" w:rsidR="00093496" w:rsidRPr="00CA2FD5" w:rsidRDefault="00093496" w:rsidP="00CA2FD5">
      <w:pPr>
        <w:autoSpaceDE w:val="0"/>
        <w:autoSpaceDN w:val="0"/>
        <w:adjustRightInd w:val="0"/>
        <w:spacing w:after="0" w:line="240" w:lineRule="auto"/>
        <w:rPr>
          <w:rFonts w:ascii="Arial" w:hAnsi="Arial" w:cs="Arial"/>
          <w:sz w:val="20"/>
          <w:szCs w:val="20"/>
        </w:rPr>
      </w:pPr>
    </w:p>
    <w:p w14:paraId="3E36BEC4" w14:textId="6417F1B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19.1 Nothing in this Purchase Order is intended to create an exclusive relationship between the Supplier and the</w:t>
      </w:r>
      <w:r w:rsidR="00AF10EC">
        <w:rPr>
          <w:rFonts w:ascii="Arial" w:hAnsi="Arial" w:cs="Arial"/>
          <w:sz w:val="20"/>
          <w:szCs w:val="20"/>
        </w:rPr>
        <w:t xml:space="preserve"> </w:t>
      </w:r>
      <w:r w:rsidRPr="00CA2FD5">
        <w:rPr>
          <w:rFonts w:ascii="Arial" w:hAnsi="Arial" w:cs="Arial"/>
          <w:sz w:val="20"/>
          <w:szCs w:val="20"/>
        </w:rPr>
        <w:t>Purchaser to procure a minimum or maximum number of Goods and/or Services from the Supplier from</w:t>
      </w:r>
      <w:r w:rsidR="00AF10EC">
        <w:rPr>
          <w:rFonts w:ascii="Arial" w:hAnsi="Arial" w:cs="Arial"/>
          <w:sz w:val="20"/>
          <w:szCs w:val="20"/>
        </w:rPr>
        <w:t xml:space="preserve"> </w:t>
      </w:r>
      <w:r w:rsidRPr="00CA2FD5">
        <w:rPr>
          <w:rFonts w:ascii="Arial" w:hAnsi="Arial" w:cs="Arial"/>
          <w:sz w:val="20"/>
          <w:szCs w:val="20"/>
        </w:rPr>
        <w:t>time to time.</w:t>
      </w:r>
    </w:p>
    <w:p w14:paraId="43FC9095" w14:textId="0B52835A"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19.2 Orders are personal to the Supplier and the Supplier shall not transfer, assign, charge, dispose of or deal in</w:t>
      </w:r>
      <w:r w:rsidR="00AF10EC">
        <w:rPr>
          <w:rFonts w:ascii="Arial" w:hAnsi="Arial" w:cs="Arial"/>
          <w:sz w:val="20"/>
          <w:szCs w:val="20"/>
        </w:rPr>
        <w:t xml:space="preserve"> </w:t>
      </w:r>
      <w:r w:rsidRPr="00CA2FD5">
        <w:rPr>
          <w:rFonts w:ascii="Arial" w:hAnsi="Arial" w:cs="Arial"/>
          <w:sz w:val="20"/>
          <w:szCs w:val="20"/>
        </w:rPr>
        <w:t>any manner, or purport to do so, with any of its rights or beneficial interests under the Contract.</w:t>
      </w:r>
    </w:p>
    <w:p w14:paraId="75057EA1" w14:textId="65784F26"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19.3 The Supplier shall not without the Purchaser's prior written consent subcontract, assign, </w:t>
      </w:r>
      <w:proofErr w:type="gramStart"/>
      <w:r w:rsidRPr="00CA2FD5">
        <w:rPr>
          <w:rFonts w:ascii="Arial" w:hAnsi="Arial" w:cs="Arial"/>
          <w:sz w:val="20"/>
          <w:szCs w:val="20"/>
        </w:rPr>
        <w:t>transfer</w:t>
      </w:r>
      <w:proofErr w:type="gramEnd"/>
      <w:r w:rsidRPr="00CA2FD5">
        <w:rPr>
          <w:rFonts w:ascii="Arial" w:hAnsi="Arial" w:cs="Arial"/>
          <w:sz w:val="20"/>
          <w:szCs w:val="20"/>
        </w:rPr>
        <w:t xml:space="preserve"> or deal in</w:t>
      </w:r>
      <w:r w:rsidR="00AF10EC">
        <w:rPr>
          <w:rFonts w:ascii="Arial" w:hAnsi="Arial" w:cs="Arial"/>
          <w:sz w:val="20"/>
          <w:szCs w:val="20"/>
        </w:rPr>
        <w:t xml:space="preserve"> </w:t>
      </w:r>
      <w:r w:rsidRPr="00CA2FD5">
        <w:rPr>
          <w:rFonts w:ascii="Arial" w:hAnsi="Arial" w:cs="Arial"/>
          <w:sz w:val="20"/>
          <w:szCs w:val="20"/>
        </w:rPr>
        <w:t>any other manner with all or any of the Supplier's obligations under the Contract.</w:t>
      </w:r>
    </w:p>
    <w:p w14:paraId="68B1C8F7" w14:textId="251B5A44"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19.4 Any waiver by the Purchaser of any breach is not, and shall not be deemed, a waiver of any subsequent</w:t>
      </w:r>
      <w:r w:rsidR="00AF10EC">
        <w:rPr>
          <w:rFonts w:ascii="Arial" w:hAnsi="Arial" w:cs="Arial"/>
          <w:sz w:val="20"/>
          <w:szCs w:val="20"/>
        </w:rPr>
        <w:t xml:space="preserve"> </w:t>
      </w:r>
      <w:r w:rsidRPr="00CA2FD5">
        <w:rPr>
          <w:rFonts w:ascii="Arial" w:hAnsi="Arial" w:cs="Arial"/>
          <w:sz w:val="20"/>
          <w:szCs w:val="20"/>
        </w:rPr>
        <w:t>breach.</w:t>
      </w:r>
    </w:p>
    <w:p w14:paraId="104EB813" w14:textId="5239739B"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19.5 Failure or delay by the Purchaser in exercising any right or remedy under this Contract shall not operate as a</w:t>
      </w:r>
      <w:r w:rsidR="00AF10EC">
        <w:rPr>
          <w:rFonts w:ascii="Arial" w:hAnsi="Arial" w:cs="Arial"/>
          <w:sz w:val="20"/>
          <w:szCs w:val="20"/>
        </w:rPr>
        <w:t xml:space="preserve"> </w:t>
      </w:r>
      <w:r w:rsidRPr="00CA2FD5">
        <w:rPr>
          <w:rFonts w:ascii="Arial" w:hAnsi="Arial" w:cs="Arial"/>
          <w:sz w:val="20"/>
          <w:szCs w:val="20"/>
        </w:rPr>
        <w:t>waiver of, or otherwise prejudice, any of the Purchaser's rights or remedies.</w:t>
      </w:r>
    </w:p>
    <w:p w14:paraId="740719B3" w14:textId="1A21FBB8"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19.6 If any provision of the Contract Terms is held by any competent authority to be invalid or unenforceable in</w:t>
      </w:r>
      <w:r w:rsidR="00AF10EC">
        <w:rPr>
          <w:rFonts w:ascii="Arial" w:hAnsi="Arial" w:cs="Arial"/>
          <w:sz w:val="20"/>
          <w:szCs w:val="20"/>
        </w:rPr>
        <w:t xml:space="preserve"> </w:t>
      </w:r>
      <w:r w:rsidRPr="00CA2FD5">
        <w:rPr>
          <w:rFonts w:ascii="Arial" w:hAnsi="Arial" w:cs="Arial"/>
          <w:sz w:val="20"/>
          <w:szCs w:val="20"/>
        </w:rPr>
        <w:t>whole or in part that shall not affect the validity of the remaining provisions.</w:t>
      </w:r>
    </w:p>
    <w:p w14:paraId="5975F71F" w14:textId="63B77499"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19.7 The Supplier shall </w:t>
      </w:r>
      <w:proofErr w:type="gramStart"/>
      <w:r w:rsidRPr="00CA2FD5">
        <w:rPr>
          <w:rFonts w:ascii="Arial" w:hAnsi="Arial" w:cs="Arial"/>
          <w:sz w:val="20"/>
          <w:szCs w:val="20"/>
        </w:rPr>
        <w:t>at all times</w:t>
      </w:r>
      <w:proofErr w:type="gramEnd"/>
      <w:r w:rsidRPr="00CA2FD5">
        <w:rPr>
          <w:rFonts w:ascii="Arial" w:hAnsi="Arial" w:cs="Arial"/>
          <w:sz w:val="20"/>
          <w:szCs w:val="20"/>
        </w:rPr>
        <w:t xml:space="preserve"> maintain insurance cover with a reputable insurer against its liabilities under</w:t>
      </w:r>
      <w:r w:rsidR="00AF10EC">
        <w:rPr>
          <w:rFonts w:ascii="Arial" w:hAnsi="Arial" w:cs="Arial"/>
          <w:sz w:val="20"/>
          <w:szCs w:val="20"/>
        </w:rPr>
        <w:t xml:space="preserve"> </w:t>
      </w:r>
      <w:r w:rsidRPr="00CA2FD5">
        <w:rPr>
          <w:rFonts w:ascii="Arial" w:hAnsi="Arial" w:cs="Arial"/>
          <w:sz w:val="20"/>
          <w:szCs w:val="20"/>
        </w:rPr>
        <w:t>the Contract (including product liability and public liability insurance) for a minimum of five million pounds</w:t>
      </w:r>
      <w:r w:rsidR="00D228DB">
        <w:rPr>
          <w:rFonts w:ascii="Arial" w:hAnsi="Arial" w:cs="Arial"/>
          <w:sz w:val="20"/>
          <w:szCs w:val="20"/>
        </w:rPr>
        <w:t xml:space="preserve"> </w:t>
      </w:r>
      <w:r w:rsidRPr="00CA2FD5">
        <w:rPr>
          <w:rFonts w:ascii="Arial" w:hAnsi="Arial" w:cs="Arial"/>
          <w:sz w:val="20"/>
          <w:szCs w:val="20"/>
        </w:rPr>
        <w:t>sterling (£5,000,000) per claim (or such other amount as agreed with the Purchaser) and shall produce the</w:t>
      </w:r>
      <w:r w:rsidR="00D228DB">
        <w:rPr>
          <w:rFonts w:ascii="Arial" w:hAnsi="Arial" w:cs="Arial"/>
          <w:sz w:val="20"/>
          <w:szCs w:val="20"/>
        </w:rPr>
        <w:t xml:space="preserve"> </w:t>
      </w:r>
      <w:r w:rsidRPr="00CA2FD5">
        <w:rPr>
          <w:rFonts w:ascii="Arial" w:hAnsi="Arial" w:cs="Arial"/>
          <w:sz w:val="20"/>
          <w:szCs w:val="20"/>
        </w:rPr>
        <w:t>insurance policy and latest premium receipt to the Purchaser on demand. Any limitation, monetary or</w:t>
      </w:r>
      <w:r w:rsidR="00D228DB">
        <w:rPr>
          <w:rFonts w:ascii="Arial" w:hAnsi="Arial" w:cs="Arial"/>
          <w:sz w:val="20"/>
          <w:szCs w:val="20"/>
        </w:rPr>
        <w:t xml:space="preserve"> </w:t>
      </w:r>
      <w:r w:rsidRPr="00CA2FD5">
        <w:rPr>
          <w:rFonts w:ascii="Arial" w:hAnsi="Arial" w:cs="Arial"/>
          <w:sz w:val="20"/>
          <w:szCs w:val="20"/>
        </w:rPr>
        <w:t>otherwise, in such policy shall not be construed as a limitation on the Supplier's liability and the Supplier</w:t>
      </w:r>
      <w:r w:rsidR="00D228DB">
        <w:rPr>
          <w:rFonts w:ascii="Arial" w:hAnsi="Arial" w:cs="Arial"/>
          <w:sz w:val="20"/>
          <w:szCs w:val="20"/>
        </w:rPr>
        <w:t xml:space="preserve"> </w:t>
      </w:r>
      <w:r w:rsidRPr="00CA2FD5">
        <w:rPr>
          <w:rFonts w:ascii="Arial" w:hAnsi="Arial" w:cs="Arial"/>
          <w:sz w:val="20"/>
          <w:szCs w:val="20"/>
        </w:rPr>
        <w:t>shall notwithstanding such limitation remain liable to the Purchaser without offset or counterclaim.</w:t>
      </w:r>
    </w:p>
    <w:p w14:paraId="1D96372E" w14:textId="77777777" w:rsidR="00093496" w:rsidRPr="00CA2FD5" w:rsidRDefault="00093496" w:rsidP="00CA2FD5">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19.8 The Contract shall be subject to English law and to the exclusive jurisdiction of the courts in England.</w:t>
      </w:r>
    </w:p>
    <w:p w14:paraId="77196488" w14:textId="4F414362" w:rsidR="00093496" w:rsidRPr="00CA2FD5" w:rsidRDefault="00093496" w:rsidP="00D228DB">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19.9 The Contract does not create or confer any benefit or right enforceable by any person not a party to it. A</w:t>
      </w:r>
      <w:r w:rsidR="00D228DB">
        <w:rPr>
          <w:rFonts w:ascii="Arial" w:hAnsi="Arial" w:cs="Arial"/>
          <w:sz w:val="20"/>
          <w:szCs w:val="20"/>
        </w:rPr>
        <w:t xml:space="preserve"> </w:t>
      </w:r>
      <w:r w:rsidRPr="00CA2FD5">
        <w:rPr>
          <w:rFonts w:ascii="Arial" w:hAnsi="Arial" w:cs="Arial"/>
          <w:sz w:val="20"/>
          <w:szCs w:val="20"/>
        </w:rPr>
        <w:t>person who is not a party to the Contract has no rights under the Contracts (Rights of Third Parties) Act</w:t>
      </w:r>
      <w:r w:rsidR="00D228DB">
        <w:rPr>
          <w:rFonts w:ascii="Arial" w:hAnsi="Arial" w:cs="Arial"/>
          <w:sz w:val="20"/>
          <w:szCs w:val="20"/>
        </w:rPr>
        <w:t xml:space="preserve"> </w:t>
      </w:r>
      <w:r w:rsidRPr="00CA2FD5">
        <w:rPr>
          <w:rFonts w:ascii="Arial" w:hAnsi="Arial" w:cs="Arial"/>
          <w:sz w:val="20"/>
          <w:szCs w:val="20"/>
        </w:rPr>
        <w:t>1999 to enforce any term, other than the National Trust who may enforce the rights as if were another</w:t>
      </w:r>
      <w:r w:rsidR="00D228DB">
        <w:rPr>
          <w:rFonts w:ascii="Arial" w:hAnsi="Arial" w:cs="Arial"/>
          <w:sz w:val="20"/>
          <w:szCs w:val="20"/>
        </w:rPr>
        <w:t xml:space="preserve"> </w:t>
      </w:r>
      <w:r w:rsidRPr="00CA2FD5">
        <w:rPr>
          <w:rFonts w:ascii="Arial" w:hAnsi="Arial" w:cs="Arial"/>
          <w:sz w:val="20"/>
          <w:szCs w:val="20"/>
        </w:rPr>
        <w:t>member of the Purchaser Group.</w:t>
      </w:r>
    </w:p>
    <w:p w14:paraId="5D5E58F8" w14:textId="77777777" w:rsidR="00B77378" w:rsidRPr="00106ABC" w:rsidRDefault="00B77378" w:rsidP="00180627">
      <w:pPr>
        <w:spacing w:after="0"/>
        <w:rPr>
          <w:rFonts w:asciiTheme="minorHAnsi" w:hAnsiTheme="minorHAnsi" w:cstheme="minorHAnsi"/>
        </w:rPr>
      </w:pPr>
    </w:p>
    <w:sectPr w:rsidR="00B77378" w:rsidRPr="00106ABC" w:rsidSect="0092568F">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C560B" w14:textId="77777777" w:rsidR="00131693" w:rsidRDefault="00131693" w:rsidP="001B4C0E">
      <w:pPr>
        <w:spacing w:after="0" w:line="240" w:lineRule="auto"/>
      </w:pPr>
      <w:r>
        <w:separator/>
      </w:r>
    </w:p>
  </w:endnote>
  <w:endnote w:type="continuationSeparator" w:id="0">
    <w:p w14:paraId="4132C86C" w14:textId="77777777" w:rsidR="00131693" w:rsidRDefault="00131693" w:rsidP="001B4C0E">
      <w:pPr>
        <w:spacing w:after="0" w:line="240" w:lineRule="auto"/>
      </w:pPr>
      <w:r>
        <w:continuationSeparator/>
      </w:r>
    </w:p>
  </w:endnote>
  <w:endnote w:type="continuationNotice" w:id="1">
    <w:p w14:paraId="2981C2B3" w14:textId="77777777" w:rsidR="00131693" w:rsidRDefault="001316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378622"/>
      <w:docPartObj>
        <w:docPartGallery w:val="Page Numbers (Bottom of Page)"/>
        <w:docPartUnique/>
      </w:docPartObj>
    </w:sdtPr>
    <w:sdtEndPr>
      <w:rPr>
        <w:noProof/>
      </w:rPr>
    </w:sdtEndPr>
    <w:sdtContent>
      <w:p w14:paraId="68AC914C" w14:textId="6E373EF7" w:rsidR="008C3C25" w:rsidRDefault="00DE1B32">
        <w:pPr>
          <w:pStyle w:val="Footer"/>
          <w:jc w:val="center"/>
        </w:pPr>
        <w:r w:rsidRPr="00DE1B32">
          <w:rPr>
            <w:noProof/>
            <w:lang w:eastAsia="en-GB"/>
          </w:rPr>
          <w:drawing>
            <wp:anchor distT="0" distB="0" distL="114300" distR="114300" simplePos="0" relativeHeight="251658244" behindDoc="1" locked="0" layoutInCell="1" allowOverlap="1" wp14:anchorId="6CFE576C" wp14:editId="6480D130">
              <wp:simplePos x="0" y="0"/>
              <wp:positionH relativeFrom="margin">
                <wp:posOffset>3949700</wp:posOffset>
              </wp:positionH>
              <wp:positionV relativeFrom="paragraph">
                <wp:posOffset>-229870</wp:posOffset>
              </wp:positionV>
              <wp:extent cx="1860550" cy="711200"/>
              <wp:effectExtent l="0" t="0" r="6350" b="0"/>
              <wp:wrapTight wrapText="bothSides">
                <wp:wrapPolygon edited="0">
                  <wp:start x="0" y="0"/>
                  <wp:lineTo x="0" y="20829"/>
                  <wp:lineTo x="21453" y="20829"/>
                  <wp:lineTo x="21453" y="0"/>
                  <wp:lineTo x="0" y="0"/>
                </wp:wrapPolygon>
              </wp:wrapTight>
              <wp:docPr id="118" name="Picture 118" descr="C:\Users\Rosamund.Howells\Our Common Cause Pro Dropbox (3)\Joy Howells\HLF\Logos\TNLHLF_Colour_Logo_English_RGB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amund.Howells\Our Common Cause Pro Dropbox (3)\Joy Howells\HLF\Logos\TNLHLF_Colour_Logo_English_RGB_0_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1B32">
          <w:rPr>
            <w:noProof/>
            <w:lang w:eastAsia="en-GB"/>
          </w:rPr>
          <w:drawing>
            <wp:anchor distT="0" distB="0" distL="114300" distR="114300" simplePos="0" relativeHeight="251658243" behindDoc="1" locked="0" layoutInCell="1" allowOverlap="1" wp14:anchorId="0F371592" wp14:editId="0DD35B49">
              <wp:simplePos x="0" y="0"/>
              <wp:positionH relativeFrom="column">
                <wp:posOffset>-139700</wp:posOffset>
              </wp:positionH>
              <wp:positionV relativeFrom="paragraph">
                <wp:posOffset>-102235</wp:posOffset>
              </wp:positionV>
              <wp:extent cx="2254250" cy="599440"/>
              <wp:effectExtent l="0" t="0" r="0" b="0"/>
              <wp:wrapTight wrapText="bothSides">
                <wp:wrapPolygon edited="0">
                  <wp:start x="0" y="0"/>
                  <wp:lineTo x="0" y="20593"/>
                  <wp:lineTo x="21357" y="20593"/>
                  <wp:lineTo x="21357" y="0"/>
                  <wp:lineTo x="0" y="0"/>
                </wp:wrapPolygon>
              </wp:wrapTight>
              <wp:docPr id="119" name="Picture 119" descr="C:\Users\Rosamund.Howells\Our Common Cause Pro Dropbox (3)\Joy Howells\HLF\Development Phase\Communications\Logo and branding elements\Logos\RGB Web_Internal\FCL Core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mund.Howells\Our Common Cause Pro Dropbox (3)\Joy Howells\HLF\Development Phase\Communications\Logo and branding elements\Logos\RGB Web_Internal\FCL Core Logo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4250" cy="59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C25">
          <w:fldChar w:fldCharType="begin"/>
        </w:r>
        <w:r w:rsidR="008C3C25">
          <w:instrText xml:space="preserve"> PAGE   \* MERGEFORMAT </w:instrText>
        </w:r>
        <w:r w:rsidR="008C3C25">
          <w:fldChar w:fldCharType="separate"/>
        </w:r>
        <w:r w:rsidR="00193A3B">
          <w:rPr>
            <w:noProof/>
          </w:rPr>
          <w:t>4</w:t>
        </w:r>
        <w:r w:rsidR="008C3C25">
          <w:rPr>
            <w:noProof/>
          </w:rPr>
          <w:fldChar w:fldCharType="end"/>
        </w:r>
      </w:p>
    </w:sdtContent>
  </w:sdt>
  <w:p w14:paraId="152BAE73" w14:textId="2B37108A" w:rsidR="00F74878" w:rsidRDefault="00F748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211412"/>
      <w:docPartObj>
        <w:docPartGallery w:val="Page Numbers (Bottom of Page)"/>
        <w:docPartUnique/>
      </w:docPartObj>
    </w:sdtPr>
    <w:sdtEndPr>
      <w:rPr>
        <w:noProof/>
      </w:rPr>
    </w:sdtEndPr>
    <w:sdtContent>
      <w:p w14:paraId="36C3148F" w14:textId="1C0C6426" w:rsidR="008C3C25" w:rsidRDefault="00DE1B32" w:rsidP="00DE1B32">
        <w:pPr>
          <w:pStyle w:val="Footer"/>
          <w:jc w:val="center"/>
        </w:pPr>
        <w:r w:rsidRPr="00DE1B32">
          <w:rPr>
            <w:noProof/>
            <w:lang w:eastAsia="en-GB"/>
          </w:rPr>
          <w:drawing>
            <wp:anchor distT="0" distB="0" distL="114300" distR="114300" simplePos="0" relativeHeight="251658242" behindDoc="1" locked="0" layoutInCell="1" allowOverlap="1" wp14:anchorId="7B32CDFA" wp14:editId="63F6D4C9">
              <wp:simplePos x="0" y="0"/>
              <wp:positionH relativeFrom="margin">
                <wp:posOffset>3752850</wp:posOffset>
              </wp:positionH>
              <wp:positionV relativeFrom="paragraph">
                <wp:posOffset>-173355</wp:posOffset>
              </wp:positionV>
              <wp:extent cx="1860550" cy="711200"/>
              <wp:effectExtent l="0" t="0" r="6350" b="0"/>
              <wp:wrapTight wrapText="bothSides">
                <wp:wrapPolygon edited="0">
                  <wp:start x="0" y="0"/>
                  <wp:lineTo x="0" y="20829"/>
                  <wp:lineTo x="21453" y="20829"/>
                  <wp:lineTo x="21453" y="0"/>
                  <wp:lineTo x="0" y="0"/>
                </wp:wrapPolygon>
              </wp:wrapTight>
              <wp:docPr id="121" name="Picture 121" descr="C:\Users\Rosamund.Howells\Our Common Cause Pro Dropbox (3)\Joy Howells\HLF\Logos\TNLHLF_Colour_Logo_English_RGB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amund.Howells\Our Common Cause Pro Dropbox (3)\Joy Howells\HLF\Logos\TNLHLF_Colour_Logo_English_RGB_0_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1B32">
          <w:rPr>
            <w:noProof/>
            <w:lang w:eastAsia="en-GB"/>
          </w:rPr>
          <w:drawing>
            <wp:anchor distT="0" distB="0" distL="114300" distR="114300" simplePos="0" relativeHeight="251658241" behindDoc="1" locked="0" layoutInCell="1" allowOverlap="1" wp14:anchorId="1DAC3A1A" wp14:editId="452A83AC">
              <wp:simplePos x="0" y="0"/>
              <wp:positionH relativeFrom="column">
                <wp:posOffset>-158750</wp:posOffset>
              </wp:positionH>
              <wp:positionV relativeFrom="paragraph">
                <wp:posOffset>-61595</wp:posOffset>
              </wp:positionV>
              <wp:extent cx="2254250" cy="599440"/>
              <wp:effectExtent l="0" t="0" r="0" b="0"/>
              <wp:wrapTight wrapText="bothSides">
                <wp:wrapPolygon edited="0">
                  <wp:start x="0" y="0"/>
                  <wp:lineTo x="0" y="20593"/>
                  <wp:lineTo x="21357" y="20593"/>
                  <wp:lineTo x="21357" y="0"/>
                  <wp:lineTo x="0" y="0"/>
                </wp:wrapPolygon>
              </wp:wrapTight>
              <wp:docPr id="122" name="Picture 122" descr="C:\Users\Rosamund.Howells\Our Common Cause Pro Dropbox (3)\Joy Howells\HLF\Development Phase\Communications\Logo and branding elements\Logos\RGB Web_Internal\FCL Core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mund.Howells\Our Common Cause Pro Dropbox (3)\Joy Howells\HLF\Development Phase\Communications\Logo and branding elements\Logos\RGB Web_Internal\FCL Core Logo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4250" cy="59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C25">
          <w:fldChar w:fldCharType="begin"/>
        </w:r>
        <w:r w:rsidR="008C3C25">
          <w:instrText xml:space="preserve"> PAGE   \* MERGEFORMAT </w:instrText>
        </w:r>
        <w:r w:rsidR="008C3C25">
          <w:fldChar w:fldCharType="separate"/>
        </w:r>
        <w:r w:rsidR="00193A3B">
          <w:rPr>
            <w:noProof/>
          </w:rPr>
          <w:t>5</w:t>
        </w:r>
        <w:r w:rsidR="008C3C25">
          <w:rPr>
            <w:noProof/>
          </w:rPr>
          <w:fldChar w:fldCharType="end"/>
        </w:r>
      </w:p>
    </w:sdtContent>
  </w:sdt>
  <w:p w14:paraId="13343C6D" w14:textId="297108BB" w:rsidR="008C3C25" w:rsidRDefault="008C3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3889A" w14:textId="77777777" w:rsidR="00131693" w:rsidRDefault="00131693" w:rsidP="001B4C0E">
      <w:pPr>
        <w:spacing w:after="0" w:line="240" w:lineRule="auto"/>
      </w:pPr>
      <w:r>
        <w:separator/>
      </w:r>
    </w:p>
  </w:footnote>
  <w:footnote w:type="continuationSeparator" w:id="0">
    <w:p w14:paraId="2095B2A8" w14:textId="77777777" w:rsidR="00131693" w:rsidRDefault="00131693" w:rsidP="001B4C0E">
      <w:pPr>
        <w:spacing w:after="0" w:line="240" w:lineRule="auto"/>
      </w:pPr>
      <w:r>
        <w:continuationSeparator/>
      </w:r>
    </w:p>
  </w:footnote>
  <w:footnote w:type="continuationNotice" w:id="1">
    <w:p w14:paraId="004BE0EF" w14:textId="77777777" w:rsidR="00131693" w:rsidRDefault="001316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CFBC0" w14:textId="4C526B89" w:rsidR="008C3C25" w:rsidRDefault="008C3C25">
    <w:pPr>
      <w:pStyle w:val="Header"/>
    </w:pPr>
  </w:p>
  <w:p w14:paraId="63F58236" w14:textId="77777777" w:rsidR="001B4C0E" w:rsidRDefault="001B4C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B51D" w14:textId="1215F3C5" w:rsidR="004846E9" w:rsidRPr="00DE1B32" w:rsidRDefault="00DE1B32" w:rsidP="00DE1B32">
    <w:pPr>
      <w:pStyle w:val="Header"/>
      <w:rPr>
        <w:rFonts w:ascii="Gill Sans MT" w:hAnsi="Gill Sans MT"/>
        <w:b/>
        <w:sz w:val="20"/>
        <w:szCs w:val="20"/>
      </w:rPr>
    </w:pPr>
    <w:r w:rsidRPr="00DE1B32">
      <w:rPr>
        <w:rFonts w:ascii="Gill Sans MT" w:hAnsi="Gill Sans MT"/>
        <w:b/>
        <w:noProof/>
        <w:sz w:val="20"/>
        <w:szCs w:val="20"/>
        <w:lang w:eastAsia="en-GB"/>
      </w:rPr>
      <w:drawing>
        <wp:anchor distT="0" distB="0" distL="114300" distR="114300" simplePos="0" relativeHeight="251658240" behindDoc="1" locked="0" layoutInCell="1" allowOverlap="1" wp14:anchorId="1960E1DD" wp14:editId="1B5BD142">
          <wp:simplePos x="0" y="0"/>
          <wp:positionH relativeFrom="column">
            <wp:posOffset>342265</wp:posOffset>
          </wp:positionH>
          <wp:positionV relativeFrom="paragraph">
            <wp:posOffset>-290830</wp:posOffset>
          </wp:positionV>
          <wp:extent cx="4639945" cy="1200150"/>
          <wp:effectExtent l="0" t="0" r="8255" b="0"/>
          <wp:wrapTopAndBottom/>
          <wp:docPr id="120" name="Picture 120" descr="C:\Users\Rosamund.Howells\Our Common Cause Pro Dropbox (3)\Joy Howells\HLF\Development Phase\Communications\Logo and branding elements\Logos\RGB Web_Internal\OCC Short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mund.Howells\Our Common Cause Pro Dropbox (3)\Joy Howells\HLF\Development Phase\Communications\Logo and branding elements\Logos\RGB Web_Internal\OCC Short Logo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994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32145"/>
    <w:multiLevelType w:val="hybridMultilevel"/>
    <w:tmpl w:val="1C9E490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26373B7E"/>
    <w:multiLevelType w:val="hybridMultilevel"/>
    <w:tmpl w:val="3D9A8A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39A7045C"/>
    <w:multiLevelType w:val="hybridMultilevel"/>
    <w:tmpl w:val="E9DE75DE"/>
    <w:lvl w:ilvl="0" w:tplc="02189A82">
      <w:numFmt w:val="bullet"/>
      <w:lvlText w:val="-"/>
      <w:lvlJc w:val="left"/>
      <w:pPr>
        <w:ind w:left="1004" w:hanging="360"/>
      </w:pPr>
      <w:rPr>
        <w:rFonts w:ascii="Calibri" w:eastAsia="Calibri"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DE81BE0"/>
    <w:multiLevelType w:val="hybridMultilevel"/>
    <w:tmpl w:val="5DEA3166"/>
    <w:lvl w:ilvl="0" w:tplc="08090001">
      <w:start w:val="1"/>
      <w:numFmt w:val="bullet"/>
      <w:lvlText w:val=""/>
      <w:lvlJc w:val="left"/>
      <w:pPr>
        <w:ind w:left="720" w:hanging="360"/>
      </w:pPr>
      <w:rPr>
        <w:rFonts w:ascii="Symbol" w:hAnsi="Symbol" w:hint="default"/>
      </w:rPr>
    </w:lvl>
    <w:lvl w:ilvl="1" w:tplc="822C45F8">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901045"/>
    <w:multiLevelType w:val="hybridMultilevel"/>
    <w:tmpl w:val="A97EFA52"/>
    <w:lvl w:ilvl="0" w:tplc="0809001B">
      <w:start w:val="1"/>
      <w:numFmt w:val="lowerRoman"/>
      <w:lvlText w:val="%1."/>
      <w:lvlJc w:val="righ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5" w15:restartNumberingAfterBreak="0">
    <w:nsid w:val="74397CF3"/>
    <w:multiLevelType w:val="hybridMultilevel"/>
    <w:tmpl w:val="5BB47BCA"/>
    <w:lvl w:ilvl="0" w:tplc="953455BA">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79A915DC"/>
    <w:multiLevelType w:val="multilevel"/>
    <w:tmpl w:val="452AC46E"/>
    <w:lvl w:ilvl="0">
      <w:start w:val="1"/>
      <w:numFmt w:val="decimal"/>
      <w:pStyle w:val="Heading1"/>
      <w:lvlText w:val="%1"/>
      <w:lvlJc w:val="left"/>
      <w:pPr>
        <w:tabs>
          <w:tab w:val="num" w:pos="720"/>
        </w:tabs>
        <w:ind w:left="680" w:hanging="39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720"/>
        </w:tabs>
        <w:ind w:left="720" w:hanging="720"/>
      </w:pPr>
      <w:rPr>
        <w:rFonts w:cs="Times New Roman" w:hint="default"/>
      </w:rPr>
    </w:lvl>
    <w:lvl w:ilvl="2">
      <w:start w:val="1"/>
      <w:numFmt w:val="decimal"/>
      <w:pStyle w:val="Heading3"/>
      <w:lvlText w:val="%1.%2.%3."/>
      <w:lvlJc w:val="left"/>
      <w:pPr>
        <w:tabs>
          <w:tab w:val="num" w:pos="720"/>
        </w:tabs>
        <w:ind w:left="720" w:hanging="720"/>
      </w:pPr>
      <w:rPr>
        <w:rFonts w:cs="Times New Roman" w:hint="default"/>
        <w:b/>
        <w:i w:val="0"/>
        <w:sz w:val="24"/>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16cid:durableId="22367499">
    <w:abstractNumId w:val="6"/>
  </w:num>
  <w:num w:numId="2" w16cid:durableId="863789868">
    <w:abstractNumId w:val="5"/>
  </w:num>
  <w:num w:numId="3" w16cid:durableId="1043021295">
    <w:abstractNumId w:val="0"/>
  </w:num>
  <w:num w:numId="4" w16cid:durableId="783503725">
    <w:abstractNumId w:val="3"/>
  </w:num>
  <w:num w:numId="5" w16cid:durableId="1071732370">
    <w:abstractNumId w:val="4"/>
  </w:num>
  <w:num w:numId="6" w16cid:durableId="37706507">
    <w:abstractNumId w:val="2"/>
  </w:num>
  <w:num w:numId="7" w16cid:durableId="55450590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C0E"/>
    <w:rsid w:val="000024F3"/>
    <w:rsid w:val="000028DC"/>
    <w:rsid w:val="00013580"/>
    <w:rsid w:val="00017B1E"/>
    <w:rsid w:val="0002285C"/>
    <w:rsid w:val="00022E93"/>
    <w:rsid w:val="0003188F"/>
    <w:rsid w:val="00031C86"/>
    <w:rsid w:val="00033328"/>
    <w:rsid w:val="00035B42"/>
    <w:rsid w:val="00040640"/>
    <w:rsid w:val="000444FA"/>
    <w:rsid w:val="00047451"/>
    <w:rsid w:val="00052EC6"/>
    <w:rsid w:val="000544B0"/>
    <w:rsid w:val="00054F59"/>
    <w:rsid w:val="000552F0"/>
    <w:rsid w:val="00057C41"/>
    <w:rsid w:val="00062BB9"/>
    <w:rsid w:val="00065DB5"/>
    <w:rsid w:val="000672EA"/>
    <w:rsid w:val="00070E69"/>
    <w:rsid w:val="0007119E"/>
    <w:rsid w:val="00072A29"/>
    <w:rsid w:val="0007718A"/>
    <w:rsid w:val="00084DD6"/>
    <w:rsid w:val="000851D5"/>
    <w:rsid w:val="00093496"/>
    <w:rsid w:val="00095A5F"/>
    <w:rsid w:val="000A2321"/>
    <w:rsid w:val="000B387E"/>
    <w:rsid w:val="000E173B"/>
    <w:rsid w:val="000E6A68"/>
    <w:rsid w:val="000F0A1E"/>
    <w:rsid w:val="000F19DB"/>
    <w:rsid w:val="000F4B60"/>
    <w:rsid w:val="000F6399"/>
    <w:rsid w:val="000F7E88"/>
    <w:rsid w:val="00106ABC"/>
    <w:rsid w:val="00121D78"/>
    <w:rsid w:val="0012347C"/>
    <w:rsid w:val="001241C4"/>
    <w:rsid w:val="0012688E"/>
    <w:rsid w:val="00127B8D"/>
    <w:rsid w:val="001301ED"/>
    <w:rsid w:val="00131693"/>
    <w:rsid w:val="00134462"/>
    <w:rsid w:val="00136BE4"/>
    <w:rsid w:val="0014329C"/>
    <w:rsid w:val="00144C05"/>
    <w:rsid w:val="001542BC"/>
    <w:rsid w:val="00157B26"/>
    <w:rsid w:val="00161B9E"/>
    <w:rsid w:val="0016469F"/>
    <w:rsid w:val="001654A6"/>
    <w:rsid w:val="00166B4D"/>
    <w:rsid w:val="001706A7"/>
    <w:rsid w:val="00174EC2"/>
    <w:rsid w:val="00175599"/>
    <w:rsid w:val="00177EA0"/>
    <w:rsid w:val="00180627"/>
    <w:rsid w:val="00181D06"/>
    <w:rsid w:val="00181F52"/>
    <w:rsid w:val="00181FD9"/>
    <w:rsid w:val="00193A3B"/>
    <w:rsid w:val="00195FDD"/>
    <w:rsid w:val="001964CC"/>
    <w:rsid w:val="00197FCA"/>
    <w:rsid w:val="001A2DDA"/>
    <w:rsid w:val="001A3C9A"/>
    <w:rsid w:val="001A592F"/>
    <w:rsid w:val="001B4C0E"/>
    <w:rsid w:val="001C4D22"/>
    <w:rsid w:val="001C65EC"/>
    <w:rsid w:val="001D1217"/>
    <w:rsid w:val="001E480E"/>
    <w:rsid w:val="001E539A"/>
    <w:rsid w:val="001F401F"/>
    <w:rsid w:val="001F4A12"/>
    <w:rsid w:val="001F5E73"/>
    <w:rsid w:val="00200B27"/>
    <w:rsid w:val="00204001"/>
    <w:rsid w:val="00207F82"/>
    <w:rsid w:val="00210F53"/>
    <w:rsid w:val="00214D12"/>
    <w:rsid w:val="00223BBB"/>
    <w:rsid w:val="002531F8"/>
    <w:rsid w:val="00255906"/>
    <w:rsid w:val="00255931"/>
    <w:rsid w:val="00261495"/>
    <w:rsid w:val="00263EB9"/>
    <w:rsid w:val="00276003"/>
    <w:rsid w:val="0028050F"/>
    <w:rsid w:val="00281217"/>
    <w:rsid w:val="002814B4"/>
    <w:rsid w:val="002814F0"/>
    <w:rsid w:val="00290498"/>
    <w:rsid w:val="002954BB"/>
    <w:rsid w:val="002A2077"/>
    <w:rsid w:val="002A3C41"/>
    <w:rsid w:val="002A7FB1"/>
    <w:rsid w:val="002B0D5D"/>
    <w:rsid w:val="002C18FD"/>
    <w:rsid w:val="002C24E8"/>
    <w:rsid w:val="002C5D6C"/>
    <w:rsid w:val="002D3735"/>
    <w:rsid w:val="002D3B2C"/>
    <w:rsid w:val="002D6F17"/>
    <w:rsid w:val="002D74B5"/>
    <w:rsid w:val="002F34D1"/>
    <w:rsid w:val="002F4A9E"/>
    <w:rsid w:val="002F5541"/>
    <w:rsid w:val="002F60BA"/>
    <w:rsid w:val="002F6D82"/>
    <w:rsid w:val="00306713"/>
    <w:rsid w:val="00307F15"/>
    <w:rsid w:val="003105D9"/>
    <w:rsid w:val="0031207F"/>
    <w:rsid w:val="00313126"/>
    <w:rsid w:val="00313DFA"/>
    <w:rsid w:val="0032028E"/>
    <w:rsid w:val="003254DF"/>
    <w:rsid w:val="003272B2"/>
    <w:rsid w:val="00333186"/>
    <w:rsid w:val="00347984"/>
    <w:rsid w:val="00352167"/>
    <w:rsid w:val="0035290B"/>
    <w:rsid w:val="00353242"/>
    <w:rsid w:val="003667F1"/>
    <w:rsid w:val="003744BF"/>
    <w:rsid w:val="00377372"/>
    <w:rsid w:val="00383E99"/>
    <w:rsid w:val="003A193F"/>
    <w:rsid w:val="003B44FB"/>
    <w:rsid w:val="003B6BCC"/>
    <w:rsid w:val="003C7B7A"/>
    <w:rsid w:val="003D0053"/>
    <w:rsid w:val="003D40A2"/>
    <w:rsid w:val="003D4C43"/>
    <w:rsid w:val="003D55E0"/>
    <w:rsid w:val="003D674E"/>
    <w:rsid w:val="003D716A"/>
    <w:rsid w:val="003D7C0B"/>
    <w:rsid w:val="003D7E21"/>
    <w:rsid w:val="003E0E52"/>
    <w:rsid w:val="003E17F4"/>
    <w:rsid w:val="003E212E"/>
    <w:rsid w:val="003E3C70"/>
    <w:rsid w:val="003F54E2"/>
    <w:rsid w:val="0040444D"/>
    <w:rsid w:val="00416D0B"/>
    <w:rsid w:val="00443E3A"/>
    <w:rsid w:val="00444931"/>
    <w:rsid w:val="004604BB"/>
    <w:rsid w:val="004610E7"/>
    <w:rsid w:val="00462155"/>
    <w:rsid w:val="00470AAA"/>
    <w:rsid w:val="00476E31"/>
    <w:rsid w:val="0048256E"/>
    <w:rsid w:val="004846E9"/>
    <w:rsid w:val="00490DEB"/>
    <w:rsid w:val="004915E3"/>
    <w:rsid w:val="00491B8A"/>
    <w:rsid w:val="004A14CC"/>
    <w:rsid w:val="004B32AB"/>
    <w:rsid w:val="004B45A0"/>
    <w:rsid w:val="004B6C23"/>
    <w:rsid w:val="004C4748"/>
    <w:rsid w:val="004C5AD8"/>
    <w:rsid w:val="004E41FD"/>
    <w:rsid w:val="004F443E"/>
    <w:rsid w:val="005025FC"/>
    <w:rsid w:val="005048E2"/>
    <w:rsid w:val="00513508"/>
    <w:rsid w:val="005221D8"/>
    <w:rsid w:val="00524FF1"/>
    <w:rsid w:val="00531355"/>
    <w:rsid w:val="00532B36"/>
    <w:rsid w:val="005401D9"/>
    <w:rsid w:val="0054225A"/>
    <w:rsid w:val="00551DB5"/>
    <w:rsid w:val="00564EC9"/>
    <w:rsid w:val="005846E5"/>
    <w:rsid w:val="00585910"/>
    <w:rsid w:val="00590943"/>
    <w:rsid w:val="00596508"/>
    <w:rsid w:val="005A4FFA"/>
    <w:rsid w:val="005C7789"/>
    <w:rsid w:val="005D4A44"/>
    <w:rsid w:val="005D6156"/>
    <w:rsid w:val="005E097C"/>
    <w:rsid w:val="005E2A24"/>
    <w:rsid w:val="005E6F81"/>
    <w:rsid w:val="005F3E48"/>
    <w:rsid w:val="005F4A2A"/>
    <w:rsid w:val="005F66D7"/>
    <w:rsid w:val="00603B5C"/>
    <w:rsid w:val="00612AF7"/>
    <w:rsid w:val="00617375"/>
    <w:rsid w:val="0062067A"/>
    <w:rsid w:val="006213C1"/>
    <w:rsid w:val="0062241E"/>
    <w:rsid w:val="00623000"/>
    <w:rsid w:val="00625769"/>
    <w:rsid w:val="00626BFB"/>
    <w:rsid w:val="0063066D"/>
    <w:rsid w:val="00631094"/>
    <w:rsid w:val="00643F5C"/>
    <w:rsid w:val="006510F2"/>
    <w:rsid w:val="00653BA8"/>
    <w:rsid w:val="006571E8"/>
    <w:rsid w:val="006575D2"/>
    <w:rsid w:val="00665A77"/>
    <w:rsid w:val="006752CD"/>
    <w:rsid w:val="0067586E"/>
    <w:rsid w:val="00677235"/>
    <w:rsid w:val="00681CD8"/>
    <w:rsid w:val="00682C60"/>
    <w:rsid w:val="00682CD4"/>
    <w:rsid w:val="00684D4B"/>
    <w:rsid w:val="006A0EBC"/>
    <w:rsid w:val="006A0EC4"/>
    <w:rsid w:val="006A1614"/>
    <w:rsid w:val="006A6C74"/>
    <w:rsid w:val="006B1D47"/>
    <w:rsid w:val="006B36E6"/>
    <w:rsid w:val="006C1163"/>
    <w:rsid w:val="006C1301"/>
    <w:rsid w:val="006C2165"/>
    <w:rsid w:val="006C32CB"/>
    <w:rsid w:val="006C4596"/>
    <w:rsid w:val="006E1F74"/>
    <w:rsid w:val="006E339A"/>
    <w:rsid w:val="006E3EE6"/>
    <w:rsid w:val="006E4896"/>
    <w:rsid w:val="006F290A"/>
    <w:rsid w:val="006F2A49"/>
    <w:rsid w:val="006F2FBD"/>
    <w:rsid w:val="006F4757"/>
    <w:rsid w:val="006F4977"/>
    <w:rsid w:val="006F50C3"/>
    <w:rsid w:val="00700EB1"/>
    <w:rsid w:val="007011C6"/>
    <w:rsid w:val="007072C2"/>
    <w:rsid w:val="00721CA2"/>
    <w:rsid w:val="007369EB"/>
    <w:rsid w:val="00737C80"/>
    <w:rsid w:val="007406A1"/>
    <w:rsid w:val="00742FE8"/>
    <w:rsid w:val="007434E1"/>
    <w:rsid w:val="00750AD9"/>
    <w:rsid w:val="007520AD"/>
    <w:rsid w:val="0075243E"/>
    <w:rsid w:val="00754B05"/>
    <w:rsid w:val="007571FE"/>
    <w:rsid w:val="00762066"/>
    <w:rsid w:val="00764640"/>
    <w:rsid w:val="007664D2"/>
    <w:rsid w:val="007801BD"/>
    <w:rsid w:val="00781AF9"/>
    <w:rsid w:val="00783524"/>
    <w:rsid w:val="00785171"/>
    <w:rsid w:val="00786BE6"/>
    <w:rsid w:val="00791F3F"/>
    <w:rsid w:val="00793F93"/>
    <w:rsid w:val="007A0AF8"/>
    <w:rsid w:val="007A4317"/>
    <w:rsid w:val="007B513B"/>
    <w:rsid w:val="007B5F0A"/>
    <w:rsid w:val="007C00F7"/>
    <w:rsid w:val="007C284D"/>
    <w:rsid w:val="007D6AE0"/>
    <w:rsid w:val="007D7467"/>
    <w:rsid w:val="007E58EE"/>
    <w:rsid w:val="007F0021"/>
    <w:rsid w:val="007F0FFB"/>
    <w:rsid w:val="007F415F"/>
    <w:rsid w:val="00805720"/>
    <w:rsid w:val="00812822"/>
    <w:rsid w:val="00820113"/>
    <w:rsid w:val="0083274E"/>
    <w:rsid w:val="00832980"/>
    <w:rsid w:val="00834B87"/>
    <w:rsid w:val="008358C8"/>
    <w:rsid w:val="00843C3D"/>
    <w:rsid w:val="008450A7"/>
    <w:rsid w:val="00851782"/>
    <w:rsid w:val="00855451"/>
    <w:rsid w:val="0086081D"/>
    <w:rsid w:val="00860DD5"/>
    <w:rsid w:val="00863FE9"/>
    <w:rsid w:val="00875EB0"/>
    <w:rsid w:val="00876103"/>
    <w:rsid w:val="00876E2E"/>
    <w:rsid w:val="00880F33"/>
    <w:rsid w:val="00881F56"/>
    <w:rsid w:val="008844F9"/>
    <w:rsid w:val="00885A9C"/>
    <w:rsid w:val="00886B33"/>
    <w:rsid w:val="00894DDC"/>
    <w:rsid w:val="00896CC4"/>
    <w:rsid w:val="008972E8"/>
    <w:rsid w:val="00897F34"/>
    <w:rsid w:val="008A219E"/>
    <w:rsid w:val="008A6897"/>
    <w:rsid w:val="008B061E"/>
    <w:rsid w:val="008B06C3"/>
    <w:rsid w:val="008B28C8"/>
    <w:rsid w:val="008B31C7"/>
    <w:rsid w:val="008B4473"/>
    <w:rsid w:val="008C0B9E"/>
    <w:rsid w:val="008C3C25"/>
    <w:rsid w:val="008D0489"/>
    <w:rsid w:val="008D4149"/>
    <w:rsid w:val="008D51D2"/>
    <w:rsid w:val="008D63D1"/>
    <w:rsid w:val="008D6A5A"/>
    <w:rsid w:val="008E7543"/>
    <w:rsid w:val="008F72AD"/>
    <w:rsid w:val="008F7BD8"/>
    <w:rsid w:val="00902C74"/>
    <w:rsid w:val="009073B9"/>
    <w:rsid w:val="009074F5"/>
    <w:rsid w:val="009163D2"/>
    <w:rsid w:val="00917778"/>
    <w:rsid w:val="009201D9"/>
    <w:rsid w:val="00924214"/>
    <w:rsid w:val="0092568F"/>
    <w:rsid w:val="0092570D"/>
    <w:rsid w:val="00935C0F"/>
    <w:rsid w:val="009447B8"/>
    <w:rsid w:val="00950A1B"/>
    <w:rsid w:val="0095247C"/>
    <w:rsid w:val="00956BEC"/>
    <w:rsid w:val="00963A6B"/>
    <w:rsid w:val="009665BD"/>
    <w:rsid w:val="00970286"/>
    <w:rsid w:val="009713B3"/>
    <w:rsid w:val="009750EC"/>
    <w:rsid w:val="00986646"/>
    <w:rsid w:val="00986F8C"/>
    <w:rsid w:val="009962D9"/>
    <w:rsid w:val="009B05FC"/>
    <w:rsid w:val="009B1C5E"/>
    <w:rsid w:val="009B469E"/>
    <w:rsid w:val="009C2E12"/>
    <w:rsid w:val="009C43B9"/>
    <w:rsid w:val="009C586A"/>
    <w:rsid w:val="009D2907"/>
    <w:rsid w:val="009D2B93"/>
    <w:rsid w:val="009E1FEB"/>
    <w:rsid w:val="009F1572"/>
    <w:rsid w:val="009F1CDC"/>
    <w:rsid w:val="009F7D23"/>
    <w:rsid w:val="00A019FE"/>
    <w:rsid w:val="00A10496"/>
    <w:rsid w:val="00A105E4"/>
    <w:rsid w:val="00A1674B"/>
    <w:rsid w:val="00A23B80"/>
    <w:rsid w:val="00A276AE"/>
    <w:rsid w:val="00A41DF9"/>
    <w:rsid w:val="00A43833"/>
    <w:rsid w:val="00A46EF1"/>
    <w:rsid w:val="00A5336D"/>
    <w:rsid w:val="00A616CF"/>
    <w:rsid w:val="00A6207E"/>
    <w:rsid w:val="00A72A33"/>
    <w:rsid w:val="00A779F5"/>
    <w:rsid w:val="00A81CE6"/>
    <w:rsid w:val="00A87B61"/>
    <w:rsid w:val="00AA450B"/>
    <w:rsid w:val="00AA4A48"/>
    <w:rsid w:val="00AA69CD"/>
    <w:rsid w:val="00AB2971"/>
    <w:rsid w:val="00AB4AA3"/>
    <w:rsid w:val="00AB7AF1"/>
    <w:rsid w:val="00AC6C1C"/>
    <w:rsid w:val="00AC7F7A"/>
    <w:rsid w:val="00AD74EE"/>
    <w:rsid w:val="00AE11E9"/>
    <w:rsid w:val="00AF10EC"/>
    <w:rsid w:val="00AF20FD"/>
    <w:rsid w:val="00AF4D39"/>
    <w:rsid w:val="00AF62EB"/>
    <w:rsid w:val="00B00D1E"/>
    <w:rsid w:val="00B01868"/>
    <w:rsid w:val="00B17157"/>
    <w:rsid w:val="00B17348"/>
    <w:rsid w:val="00B177C9"/>
    <w:rsid w:val="00B27635"/>
    <w:rsid w:val="00B307D8"/>
    <w:rsid w:val="00B32705"/>
    <w:rsid w:val="00B41914"/>
    <w:rsid w:val="00B42C2D"/>
    <w:rsid w:val="00B4519F"/>
    <w:rsid w:val="00B51EF4"/>
    <w:rsid w:val="00B52FF3"/>
    <w:rsid w:val="00B54EF2"/>
    <w:rsid w:val="00B570B3"/>
    <w:rsid w:val="00B60A52"/>
    <w:rsid w:val="00B63F98"/>
    <w:rsid w:val="00B66DE1"/>
    <w:rsid w:val="00B70657"/>
    <w:rsid w:val="00B70FDB"/>
    <w:rsid w:val="00B77378"/>
    <w:rsid w:val="00B8435D"/>
    <w:rsid w:val="00B855AE"/>
    <w:rsid w:val="00B92A1A"/>
    <w:rsid w:val="00B94828"/>
    <w:rsid w:val="00B9498F"/>
    <w:rsid w:val="00BA15D6"/>
    <w:rsid w:val="00BA25DB"/>
    <w:rsid w:val="00BA33A3"/>
    <w:rsid w:val="00BB0053"/>
    <w:rsid w:val="00BB05A4"/>
    <w:rsid w:val="00BB459C"/>
    <w:rsid w:val="00BB7959"/>
    <w:rsid w:val="00BC6054"/>
    <w:rsid w:val="00BC6D7C"/>
    <w:rsid w:val="00BD01F0"/>
    <w:rsid w:val="00BD29C2"/>
    <w:rsid w:val="00BD75E8"/>
    <w:rsid w:val="00BE1928"/>
    <w:rsid w:val="00BE4474"/>
    <w:rsid w:val="00BE6085"/>
    <w:rsid w:val="00BE7198"/>
    <w:rsid w:val="00BF01C4"/>
    <w:rsid w:val="00BF3BBC"/>
    <w:rsid w:val="00BF61CB"/>
    <w:rsid w:val="00BF6C45"/>
    <w:rsid w:val="00C05F80"/>
    <w:rsid w:val="00C07350"/>
    <w:rsid w:val="00C103C8"/>
    <w:rsid w:val="00C143FA"/>
    <w:rsid w:val="00C220C9"/>
    <w:rsid w:val="00C23A36"/>
    <w:rsid w:val="00C26E3B"/>
    <w:rsid w:val="00C31F42"/>
    <w:rsid w:val="00C40C2A"/>
    <w:rsid w:val="00C43E89"/>
    <w:rsid w:val="00C45A61"/>
    <w:rsid w:val="00C45E88"/>
    <w:rsid w:val="00C46A64"/>
    <w:rsid w:val="00C534CA"/>
    <w:rsid w:val="00C54C4A"/>
    <w:rsid w:val="00C55919"/>
    <w:rsid w:val="00C57D80"/>
    <w:rsid w:val="00C7124C"/>
    <w:rsid w:val="00C748A4"/>
    <w:rsid w:val="00C85DFE"/>
    <w:rsid w:val="00C96FAD"/>
    <w:rsid w:val="00CA055C"/>
    <w:rsid w:val="00CA41FB"/>
    <w:rsid w:val="00CA6AB5"/>
    <w:rsid w:val="00CA7D9E"/>
    <w:rsid w:val="00CB33A2"/>
    <w:rsid w:val="00CD5558"/>
    <w:rsid w:val="00CD59AE"/>
    <w:rsid w:val="00CD641E"/>
    <w:rsid w:val="00CE1787"/>
    <w:rsid w:val="00CE1F18"/>
    <w:rsid w:val="00CE79CC"/>
    <w:rsid w:val="00CF5FA9"/>
    <w:rsid w:val="00D00118"/>
    <w:rsid w:val="00D009CF"/>
    <w:rsid w:val="00D02EC0"/>
    <w:rsid w:val="00D07479"/>
    <w:rsid w:val="00D114FD"/>
    <w:rsid w:val="00D11C13"/>
    <w:rsid w:val="00D145C1"/>
    <w:rsid w:val="00D1737B"/>
    <w:rsid w:val="00D228DB"/>
    <w:rsid w:val="00D303CA"/>
    <w:rsid w:val="00D404BB"/>
    <w:rsid w:val="00D602BA"/>
    <w:rsid w:val="00D617C3"/>
    <w:rsid w:val="00D81821"/>
    <w:rsid w:val="00D836D8"/>
    <w:rsid w:val="00D95464"/>
    <w:rsid w:val="00D96D55"/>
    <w:rsid w:val="00D96EDF"/>
    <w:rsid w:val="00DB0C52"/>
    <w:rsid w:val="00DB200C"/>
    <w:rsid w:val="00DC0724"/>
    <w:rsid w:val="00DC1128"/>
    <w:rsid w:val="00DC4978"/>
    <w:rsid w:val="00DC531D"/>
    <w:rsid w:val="00DD522F"/>
    <w:rsid w:val="00DD6A04"/>
    <w:rsid w:val="00DD6E77"/>
    <w:rsid w:val="00DE1B32"/>
    <w:rsid w:val="00E03918"/>
    <w:rsid w:val="00E064DB"/>
    <w:rsid w:val="00E0726A"/>
    <w:rsid w:val="00E0753F"/>
    <w:rsid w:val="00E113B8"/>
    <w:rsid w:val="00E15E40"/>
    <w:rsid w:val="00E20C7C"/>
    <w:rsid w:val="00E25765"/>
    <w:rsid w:val="00E258CC"/>
    <w:rsid w:val="00E31BE8"/>
    <w:rsid w:val="00E442D6"/>
    <w:rsid w:val="00E462F8"/>
    <w:rsid w:val="00E50E58"/>
    <w:rsid w:val="00E530ED"/>
    <w:rsid w:val="00E53FC9"/>
    <w:rsid w:val="00E6182A"/>
    <w:rsid w:val="00E743B9"/>
    <w:rsid w:val="00E749DE"/>
    <w:rsid w:val="00E77C8E"/>
    <w:rsid w:val="00E83902"/>
    <w:rsid w:val="00E84698"/>
    <w:rsid w:val="00E87BD4"/>
    <w:rsid w:val="00E90C3F"/>
    <w:rsid w:val="00EA4654"/>
    <w:rsid w:val="00EA530F"/>
    <w:rsid w:val="00EA5717"/>
    <w:rsid w:val="00EA763A"/>
    <w:rsid w:val="00EB2048"/>
    <w:rsid w:val="00EB43A0"/>
    <w:rsid w:val="00EB5D78"/>
    <w:rsid w:val="00EB74FD"/>
    <w:rsid w:val="00EC17AF"/>
    <w:rsid w:val="00EC61F5"/>
    <w:rsid w:val="00EC6910"/>
    <w:rsid w:val="00ED1F5C"/>
    <w:rsid w:val="00ED5CCD"/>
    <w:rsid w:val="00ED7295"/>
    <w:rsid w:val="00ED7B8D"/>
    <w:rsid w:val="00EE01D1"/>
    <w:rsid w:val="00EE37C8"/>
    <w:rsid w:val="00EE6841"/>
    <w:rsid w:val="00EE6C7E"/>
    <w:rsid w:val="00EF02D9"/>
    <w:rsid w:val="00EF351D"/>
    <w:rsid w:val="00F0019B"/>
    <w:rsid w:val="00F1139F"/>
    <w:rsid w:val="00F20AA9"/>
    <w:rsid w:val="00F21101"/>
    <w:rsid w:val="00F221B1"/>
    <w:rsid w:val="00F24757"/>
    <w:rsid w:val="00F3018F"/>
    <w:rsid w:val="00F33C1E"/>
    <w:rsid w:val="00F3532F"/>
    <w:rsid w:val="00F36CCB"/>
    <w:rsid w:val="00F401C5"/>
    <w:rsid w:val="00F41286"/>
    <w:rsid w:val="00F435C5"/>
    <w:rsid w:val="00F43A58"/>
    <w:rsid w:val="00F5241A"/>
    <w:rsid w:val="00F55C96"/>
    <w:rsid w:val="00F62826"/>
    <w:rsid w:val="00F74878"/>
    <w:rsid w:val="00F74CB4"/>
    <w:rsid w:val="00F74F28"/>
    <w:rsid w:val="00F83ADE"/>
    <w:rsid w:val="00F85ED3"/>
    <w:rsid w:val="00F9026F"/>
    <w:rsid w:val="00F97154"/>
    <w:rsid w:val="00FA3D4E"/>
    <w:rsid w:val="00FA49BA"/>
    <w:rsid w:val="00FA5AF6"/>
    <w:rsid w:val="00FA6732"/>
    <w:rsid w:val="00FA7525"/>
    <w:rsid w:val="00FB6454"/>
    <w:rsid w:val="00FC08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2C2DB0"/>
  <w15:docId w15:val="{043ECFE5-68CD-41BD-83D6-F0CA23F6B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C0E"/>
    <w:rPr>
      <w:rFonts w:ascii="Calibri" w:eastAsia="Calibri" w:hAnsi="Calibri" w:cs="Times New Roman"/>
    </w:rPr>
  </w:style>
  <w:style w:type="paragraph" w:styleId="Heading1">
    <w:name w:val="heading 1"/>
    <w:basedOn w:val="Normal"/>
    <w:next w:val="Normal"/>
    <w:link w:val="Heading1Char"/>
    <w:uiPriority w:val="9"/>
    <w:qFormat/>
    <w:rsid w:val="00175599"/>
    <w:pPr>
      <w:keepNext/>
      <w:numPr>
        <w:numId w:val="1"/>
      </w:numPr>
      <w:spacing w:after="240" w:line="240" w:lineRule="auto"/>
      <w:outlineLvl w:val="0"/>
    </w:pPr>
    <w:rPr>
      <w:rFonts w:asciiTheme="minorHAnsi" w:eastAsia="Times New Roman" w:hAnsiTheme="minorHAnsi" w:cs="Arial"/>
      <w:b/>
      <w:bCs/>
      <w:kern w:val="32"/>
      <w:sz w:val="24"/>
      <w:szCs w:val="32"/>
    </w:rPr>
  </w:style>
  <w:style w:type="paragraph" w:styleId="Heading2">
    <w:name w:val="heading 2"/>
    <w:basedOn w:val="Normal"/>
    <w:next w:val="Normal"/>
    <w:link w:val="Heading2Char"/>
    <w:qFormat/>
    <w:rsid w:val="00E064DB"/>
    <w:pPr>
      <w:keepNext/>
      <w:numPr>
        <w:ilvl w:val="1"/>
        <w:numId w:val="1"/>
      </w:numPr>
      <w:spacing w:after="240" w:line="240" w:lineRule="auto"/>
      <w:outlineLvl w:val="1"/>
    </w:pPr>
    <w:rPr>
      <w:rFonts w:ascii="Times New Roman" w:eastAsia="Times New Roman" w:hAnsi="Times New Roman" w:cs="Arial"/>
      <w:b/>
      <w:bCs/>
      <w:iCs/>
      <w:sz w:val="28"/>
      <w:szCs w:val="28"/>
    </w:rPr>
  </w:style>
  <w:style w:type="paragraph" w:styleId="Heading3">
    <w:name w:val="heading 3"/>
    <w:basedOn w:val="Normal"/>
    <w:next w:val="Normal"/>
    <w:link w:val="Heading3Char"/>
    <w:qFormat/>
    <w:rsid w:val="00E064DB"/>
    <w:pPr>
      <w:keepNext/>
      <w:numPr>
        <w:ilvl w:val="2"/>
        <w:numId w:val="1"/>
      </w:numPr>
      <w:spacing w:after="240" w:line="240" w:lineRule="auto"/>
      <w:outlineLvl w:val="2"/>
    </w:pPr>
    <w:rPr>
      <w:rFonts w:ascii="Times New Roman" w:eastAsia="Times New Roman" w:hAnsi="Times New Roman"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C0E"/>
    <w:pPr>
      <w:ind w:left="720"/>
      <w:contextualSpacing/>
    </w:pPr>
  </w:style>
  <w:style w:type="character" w:styleId="Hyperlink">
    <w:name w:val="Hyperlink"/>
    <w:unhideWhenUsed/>
    <w:rsid w:val="001B4C0E"/>
    <w:rPr>
      <w:rFonts w:ascii="Times New Roman" w:hAnsi="Times New Roman" w:cs="Times New Roman" w:hint="default"/>
      <w:color w:val="0000FF"/>
      <w:u w:val="single"/>
    </w:rPr>
  </w:style>
  <w:style w:type="paragraph" w:styleId="BodyText">
    <w:name w:val="Body Text"/>
    <w:basedOn w:val="Normal"/>
    <w:link w:val="BodyTextChar"/>
    <w:semiHidden/>
    <w:rsid w:val="001B4C0E"/>
    <w:pPr>
      <w:spacing w:after="0" w:line="240" w:lineRule="auto"/>
      <w:jc w:val="both"/>
    </w:pPr>
    <w:rPr>
      <w:sz w:val="24"/>
    </w:rPr>
  </w:style>
  <w:style w:type="character" w:customStyle="1" w:styleId="BodyTextChar">
    <w:name w:val="Body Text Char"/>
    <w:basedOn w:val="DefaultParagraphFont"/>
    <w:link w:val="BodyText"/>
    <w:semiHidden/>
    <w:rsid w:val="001B4C0E"/>
    <w:rPr>
      <w:rFonts w:ascii="Calibri" w:eastAsia="Calibri" w:hAnsi="Calibri" w:cs="Times New Roman"/>
      <w:sz w:val="24"/>
    </w:rPr>
  </w:style>
  <w:style w:type="paragraph" w:styleId="BalloonText">
    <w:name w:val="Balloon Text"/>
    <w:basedOn w:val="Normal"/>
    <w:link w:val="BalloonTextChar"/>
    <w:uiPriority w:val="99"/>
    <w:semiHidden/>
    <w:unhideWhenUsed/>
    <w:rsid w:val="001B4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C0E"/>
    <w:rPr>
      <w:rFonts w:ascii="Tahoma" w:eastAsia="Calibri" w:hAnsi="Tahoma" w:cs="Tahoma"/>
      <w:sz w:val="16"/>
      <w:szCs w:val="16"/>
    </w:rPr>
  </w:style>
  <w:style w:type="paragraph" w:styleId="Header">
    <w:name w:val="header"/>
    <w:basedOn w:val="Normal"/>
    <w:link w:val="HeaderChar"/>
    <w:uiPriority w:val="99"/>
    <w:unhideWhenUsed/>
    <w:rsid w:val="001B4C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C0E"/>
    <w:rPr>
      <w:rFonts w:ascii="Calibri" w:eastAsia="Calibri" w:hAnsi="Calibri" w:cs="Times New Roman"/>
    </w:rPr>
  </w:style>
  <w:style w:type="paragraph" w:styleId="Footer">
    <w:name w:val="footer"/>
    <w:basedOn w:val="Normal"/>
    <w:link w:val="FooterChar"/>
    <w:uiPriority w:val="99"/>
    <w:unhideWhenUsed/>
    <w:rsid w:val="001B4C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C0E"/>
    <w:rPr>
      <w:rFonts w:ascii="Calibri" w:eastAsia="Calibri" w:hAnsi="Calibri" w:cs="Times New Roman"/>
    </w:rPr>
  </w:style>
  <w:style w:type="character" w:customStyle="1" w:styleId="Heading1Char">
    <w:name w:val="Heading 1 Char"/>
    <w:basedOn w:val="DefaultParagraphFont"/>
    <w:link w:val="Heading1"/>
    <w:uiPriority w:val="9"/>
    <w:rsid w:val="00175599"/>
    <w:rPr>
      <w:rFonts w:eastAsia="Times New Roman" w:cs="Arial"/>
      <w:b/>
      <w:bCs/>
      <w:kern w:val="32"/>
      <w:sz w:val="24"/>
      <w:szCs w:val="32"/>
    </w:rPr>
  </w:style>
  <w:style w:type="character" w:customStyle="1" w:styleId="Heading2Char">
    <w:name w:val="Heading 2 Char"/>
    <w:basedOn w:val="DefaultParagraphFont"/>
    <w:link w:val="Heading2"/>
    <w:rsid w:val="00E064DB"/>
    <w:rPr>
      <w:rFonts w:ascii="Times New Roman" w:eastAsia="Times New Roman" w:hAnsi="Times New Roman" w:cs="Arial"/>
      <w:b/>
      <w:bCs/>
      <w:iCs/>
      <w:sz w:val="28"/>
      <w:szCs w:val="28"/>
    </w:rPr>
  </w:style>
  <w:style w:type="character" w:customStyle="1" w:styleId="Heading3Char">
    <w:name w:val="Heading 3 Char"/>
    <w:basedOn w:val="DefaultParagraphFont"/>
    <w:link w:val="Heading3"/>
    <w:rsid w:val="00E064DB"/>
    <w:rPr>
      <w:rFonts w:ascii="Times New Roman" w:eastAsia="Times New Roman" w:hAnsi="Times New Roman" w:cs="Arial"/>
      <w:b/>
      <w:bCs/>
      <w:sz w:val="24"/>
      <w:szCs w:val="26"/>
    </w:rPr>
  </w:style>
  <w:style w:type="paragraph" w:customStyle="1" w:styleId="Default">
    <w:name w:val="Default"/>
    <w:rsid w:val="00491B8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491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A450B"/>
    <w:pPr>
      <w:suppressAutoHyphens/>
      <w:autoSpaceDN w:val="0"/>
      <w:spacing w:after="160" w:line="240" w:lineRule="auto"/>
      <w:textAlignment w:val="baseline"/>
    </w:pPr>
    <w:rPr>
      <w:sz w:val="24"/>
      <w:szCs w:val="24"/>
    </w:rPr>
  </w:style>
  <w:style w:type="character" w:customStyle="1" w:styleId="CommentTextChar">
    <w:name w:val="Comment Text Char"/>
    <w:basedOn w:val="DefaultParagraphFont"/>
    <w:link w:val="CommentText"/>
    <w:uiPriority w:val="99"/>
    <w:rsid w:val="00AA450B"/>
    <w:rPr>
      <w:rFonts w:ascii="Calibri" w:eastAsia="Calibri" w:hAnsi="Calibri" w:cs="Times New Roman"/>
      <w:sz w:val="24"/>
      <w:szCs w:val="24"/>
    </w:rPr>
  </w:style>
  <w:style w:type="paragraph" w:styleId="FootnoteText">
    <w:name w:val="footnote text"/>
    <w:basedOn w:val="Normal"/>
    <w:link w:val="FootnoteTextChar"/>
    <w:uiPriority w:val="99"/>
    <w:semiHidden/>
    <w:unhideWhenUsed/>
    <w:rsid w:val="007B51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513B"/>
    <w:rPr>
      <w:rFonts w:ascii="Calibri" w:eastAsia="Calibri" w:hAnsi="Calibri" w:cs="Times New Roman"/>
      <w:sz w:val="20"/>
      <w:szCs w:val="20"/>
    </w:rPr>
  </w:style>
  <w:style w:type="paragraph" w:styleId="NormalWeb">
    <w:name w:val="Normal (Web)"/>
    <w:basedOn w:val="Normal"/>
    <w:uiPriority w:val="99"/>
    <w:semiHidden/>
    <w:unhideWhenUsed/>
    <w:rsid w:val="007B513B"/>
    <w:rPr>
      <w:rFonts w:ascii="Times New Roman" w:hAnsi="Times New Roman"/>
      <w:sz w:val="24"/>
      <w:szCs w:val="24"/>
    </w:rPr>
  </w:style>
  <w:style w:type="character" w:styleId="FootnoteReference">
    <w:name w:val="footnote reference"/>
    <w:basedOn w:val="DefaultParagraphFont"/>
    <w:uiPriority w:val="99"/>
    <w:unhideWhenUsed/>
    <w:rsid w:val="007B513B"/>
    <w:rPr>
      <w:vertAlign w:val="superscript"/>
    </w:rPr>
  </w:style>
  <w:style w:type="table" w:customStyle="1" w:styleId="TableGrid1">
    <w:name w:val="Table Grid1"/>
    <w:basedOn w:val="TableNormal"/>
    <w:next w:val="TableGrid"/>
    <w:uiPriority w:val="59"/>
    <w:rsid w:val="00764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55919"/>
    <w:rPr>
      <w:sz w:val="16"/>
      <w:szCs w:val="16"/>
    </w:rPr>
  </w:style>
  <w:style w:type="character" w:customStyle="1" w:styleId="UnresolvedMention1">
    <w:name w:val="Unresolved Mention1"/>
    <w:basedOn w:val="DefaultParagraphFont"/>
    <w:uiPriority w:val="99"/>
    <w:semiHidden/>
    <w:unhideWhenUsed/>
    <w:rsid w:val="00D96D55"/>
    <w:rPr>
      <w:color w:val="605E5C"/>
      <w:shd w:val="clear" w:color="auto" w:fill="E1DFDD"/>
    </w:rPr>
  </w:style>
  <w:style w:type="character" w:styleId="Strong">
    <w:name w:val="Strong"/>
    <w:basedOn w:val="DefaultParagraphFont"/>
    <w:uiPriority w:val="22"/>
    <w:qFormat/>
    <w:rsid w:val="002D74B5"/>
    <w:rPr>
      <w:b/>
      <w:bCs/>
    </w:rPr>
  </w:style>
  <w:style w:type="character" w:styleId="FollowedHyperlink">
    <w:name w:val="FollowedHyperlink"/>
    <w:basedOn w:val="DefaultParagraphFont"/>
    <w:uiPriority w:val="99"/>
    <w:semiHidden/>
    <w:unhideWhenUsed/>
    <w:rsid w:val="005A4FF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F60BA"/>
    <w:pPr>
      <w:suppressAutoHyphens w:val="0"/>
      <w:autoSpaceDN/>
      <w:spacing w:after="200"/>
      <w:textAlignment w:val="auto"/>
    </w:pPr>
    <w:rPr>
      <w:b/>
      <w:bCs/>
      <w:sz w:val="20"/>
      <w:szCs w:val="20"/>
    </w:rPr>
  </w:style>
  <w:style w:type="character" w:customStyle="1" w:styleId="CommentSubjectChar">
    <w:name w:val="Comment Subject Char"/>
    <w:basedOn w:val="CommentTextChar"/>
    <w:link w:val="CommentSubject"/>
    <w:uiPriority w:val="99"/>
    <w:semiHidden/>
    <w:rsid w:val="002F60BA"/>
    <w:rPr>
      <w:rFonts w:ascii="Calibri" w:eastAsia="Calibri" w:hAnsi="Calibri" w:cs="Times New Roman"/>
      <w:b/>
      <w:bCs/>
      <w:sz w:val="20"/>
      <w:szCs w:val="20"/>
    </w:rPr>
  </w:style>
  <w:style w:type="paragraph" w:styleId="Revision">
    <w:name w:val="Revision"/>
    <w:hidden/>
    <w:uiPriority w:val="99"/>
    <w:semiHidden/>
    <w:rsid w:val="002F60BA"/>
    <w:pPr>
      <w:spacing w:after="0" w:line="240" w:lineRule="auto"/>
    </w:pPr>
    <w:rPr>
      <w:rFonts w:ascii="Calibri" w:eastAsia="Calibri" w:hAnsi="Calibri" w:cs="Times New Roman"/>
    </w:rPr>
  </w:style>
  <w:style w:type="paragraph" w:styleId="EndnoteText">
    <w:name w:val="endnote text"/>
    <w:basedOn w:val="Normal"/>
    <w:link w:val="EndnoteTextChar"/>
    <w:uiPriority w:val="99"/>
    <w:semiHidden/>
    <w:unhideWhenUsed/>
    <w:rsid w:val="005E6F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6F81"/>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5E6F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107253">
      <w:bodyDiv w:val="1"/>
      <w:marLeft w:val="0"/>
      <w:marRight w:val="0"/>
      <w:marTop w:val="0"/>
      <w:marBottom w:val="0"/>
      <w:divBdr>
        <w:top w:val="none" w:sz="0" w:space="0" w:color="auto"/>
        <w:left w:val="none" w:sz="0" w:space="0" w:color="auto"/>
        <w:bottom w:val="none" w:sz="0" w:space="0" w:color="auto"/>
        <w:right w:val="none" w:sz="0" w:space="0" w:color="auto"/>
      </w:divBdr>
    </w:div>
    <w:div w:id="476536132">
      <w:bodyDiv w:val="1"/>
      <w:marLeft w:val="0"/>
      <w:marRight w:val="0"/>
      <w:marTop w:val="0"/>
      <w:marBottom w:val="0"/>
      <w:divBdr>
        <w:top w:val="none" w:sz="0" w:space="0" w:color="auto"/>
        <w:left w:val="none" w:sz="0" w:space="0" w:color="auto"/>
        <w:bottom w:val="none" w:sz="0" w:space="0" w:color="auto"/>
        <w:right w:val="none" w:sz="0" w:space="0" w:color="auto"/>
      </w:divBdr>
    </w:div>
    <w:div w:id="570392361">
      <w:bodyDiv w:val="1"/>
      <w:marLeft w:val="0"/>
      <w:marRight w:val="0"/>
      <w:marTop w:val="0"/>
      <w:marBottom w:val="0"/>
      <w:divBdr>
        <w:top w:val="none" w:sz="0" w:space="0" w:color="auto"/>
        <w:left w:val="none" w:sz="0" w:space="0" w:color="auto"/>
        <w:bottom w:val="none" w:sz="0" w:space="0" w:color="auto"/>
        <w:right w:val="none" w:sz="0" w:space="0" w:color="auto"/>
      </w:divBdr>
    </w:div>
    <w:div w:id="665016592">
      <w:bodyDiv w:val="1"/>
      <w:marLeft w:val="0"/>
      <w:marRight w:val="0"/>
      <w:marTop w:val="0"/>
      <w:marBottom w:val="0"/>
      <w:divBdr>
        <w:top w:val="none" w:sz="0" w:space="0" w:color="auto"/>
        <w:left w:val="none" w:sz="0" w:space="0" w:color="auto"/>
        <w:bottom w:val="none" w:sz="0" w:space="0" w:color="auto"/>
        <w:right w:val="none" w:sz="0" w:space="0" w:color="auto"/>
      </w:divBdr>
    </w:div>
    <w:div w:id="761419079">
      <w:bodyDiv w:val="1"/>
      <w:marLeft w:val="0"/>
      <w:marRight w:val="0"/>
      <w:marTop w:val="0"/>
      <w:marBottom w:val="0"/>
      <w:divBdr>
        <w:top w:val="none" w:sz="0" w:space="0" w:color="auto"/>
        <w:left w:val="none" w:sz="0" w:space="0" w:color="auto"/>
        <w:bottom w:val="none" w:sz="0" w:space="0" w:color="auto"/>
        <w:right w:val="none" w:sz="0" w:space="0" w:color="auto"/>
      </w:divBdr>
    </w:div>
    <w:div w:id="1182939289">
      <w:bodyDiv w:val="1"/>
      <w:marLeft w:val="0"/>
      <w:marRight w:val="0"/>
      <w:marTop w:val="0"/>
      <w:marBottom w:val="0"/>
      <w:divBdr>
        <w:top w:val="none" w:sz="0" w:space="0" w:color="auto"/>
        <w:left w:val="none" w:sz="0" w:space="0" w:color="auto"/>
        <w:bottom w:val="none" w:sz="0" w:space="0" w:color="auto"/>
        <w:right w:val="none" w:sz="0" w:space="0" w:color="auto"/>
      </w:divBdr>
      <w:divsChild>
        <w:div w:id="226696493">
          <w:marLeft w:val="0"/>
          <w:marRight w:val="0"/>
          <w:marTop w:val="0"/>
          <w:marBottom w:val="0"/>
          <w:divBdr>
            <w:top w:val="none" w:sz="0" w:space="0" w:color="auto"/>
            <w:left w:val="none" w:sz="0" w:space="0" w:color="auto"/>
            <w:bottom w:val="none" w:sz="0" w:space="0" w:color="auto"/>
            <w:right w:val="none" w:sz="0" w:space="0" w:color="auto"/>
          </w:divBdr>
          <w:divsChild>
            <w:div w:id="895549851">
              <w:marLeft w:val="0"/>
              <w:marRight w:val="0"/>
              <w:marTop w:val="0"/>
              <w:marBottom w:val="0"/>
              <w:divBdr>
                <w:top w:val="none" w:sz="0" w:space="0" w:color="auto"/>
                <w:left w:val="none" w:sz="0" w:space="0" w:color="auto"/>
                <w:bottom w:val="none" w:sz="0" w:space="0" w:color="auto"/>
                <w:right w:val="none" w:sz="0" w:space="0" w:color="auto"/>
              </w:divBdr>
              <w:divsChild>
                <w:div w:id="1710295766">
                  <w:marLeft w:val="0"/>
                  <w:marRight w:val="0"/>
                  <w:marTop w:val="0"/>
                  <w:marBottom w:val="0"/>
                  <w:divBdr>
                    <w:top w:val="none" w:sz="0" w:space="0" w:color="auto"/>
                    <w:left w:val="none" w:sz="0" w:space="0" w:color="auto"/>
                    <w:bottom w:val="none" w:sz="0" w:space="0" w:color="auto"/>
                    <w:right w:val="none" w:sz="0" w:space="0" w:color="auto"/>
                  </w:divBdr>
                  <w:divsChild>
                    <w:div w:id="17704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96220">
      <w:bodyDiv w:val="1"/>
      <w:marLeft w:val="0"/>
      <w:marRight w:val="0"/>
      <w:marTop w:val="0"/>
      <w:marBottom w:val="0"/>
      <w:divBdr>
        <w:top w:val="none" w:sz="0" w:space="0" w:color="auto"/>
        <w:left w:val="none" w:sz="0" w:space="0" w:color="auto"/>
        <w:bottom w:val="none" w:sz="0" w:space="0" w:color="auto"/>
        <w:right w:val="none" w:sz="0" w:space="0" w:color="auto"/>
      </w:divBdr>
    </w:div>
    <w:div w:id="1423406033">
      <w:bodyDiv w:val="1"/>
      <w:marLeft w:val="0"/>
      <w:marRight w:val="0"/>
      <w:marTop w:val="0"/>
      <w:marBottom w:val="0"/>
      <w:divBdr>
        <w:top w:val="none" w:sz="0" w:space="0" w:color="auto"/>
        <w:left w:val="none" w:sz="0" w:space="0" w:color="auto"/>
        <w:bottom w:val="none" w:sz="0" w:space="0" w:color="auto"/>
        <w:right w:val="none" w:sz="0" w:space="0" w:color="auto"/>
      </w:divBdr>
    </w:div>
    <w:div w:id="1457989482">
      <w:bodyDiv w:val="1"/>
      <w:marLeft w:val="0"/>
      <w:marRight w:val="0"/>
      <w:marTop w:val="0"/>
      <w:marBottom w:val="0"/>
      <w:divBdr>
        <w:top w:val="none" w:sz="0" w:space="0" w:color="auto"/>
        <w:left w:val="none" w:sz="0" w:space="0" w:color="auto"/>
        <w:bottom w:val="none" w:sz="0" w:space="0" w:color="auto"/>
        <w:right w:val="none" w:sz="0" w:space="0" w:color="auto"/>
      </w:divBdr>
    </w:div>
    <w:div w:id="1567301656">
      <w:bodyDiv w:val="1"/>
      <w:marLeft w:val="0"/>
      <w:marRight w:val="0"/>
      <w:marTop w:val="0"/>
      <w:marBottom w:val="0"/>
      <w:divBdr>
        <w:top w:val="none" w:sz="0" w:space="0" w:color="auto"/>
        <w:left w:val="none" w:sz="0" w:space="0" w:color="auto"/>
        <w:bottom w:val="none" w:sz="0" w:space="0" w:color="auto"/>
        <w:right w:val="none" w:sz="0" w:space="0" w:color="auto"/>
      </w:divBdr>
    </w:div>
    <w:div w:id="1987008444">
      <w:bodyDiv w:val="1"/>
      <w:marLeft w:val="0"/>
      <w:marRight w:val="0"/>
      <w:marTop w:val="0"/>
      <w:marBottom w:val="0"/>
      <w:divBdr>
        <w:top w:val="none" w:sz="0" w:space="0" w:color="auto"/>
        <w:left w:val="none" w:sz="0" w:space="0" w:color="auto"/>
        <w:bottom w:val="none" w:sz="0" w:space="0" w:color="auto"/>
        <w:right w:val="none" w:sz="0" w:space="0" w:color="auto"/>
      </w:divBdr>
    </w:div>
    <w:div w:id="200785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claire@foundationforcommonland.org.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aire@foundationforcommonland.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file://C:\Users\claireh\AppData\Local\Microsoft\windows\INetCache\Content.Outlook\6NNBEG5Y\Flooding%20of%20Sedbergh%20and%20areas%20further%20downstream%20(notably%20in%20Storm%20Desmond%202015)%20has%20become%20an%20increasingly%20frequent%20and%20disruptive%20issue%20in%20recent%20years,%20and%20water%20running%20off%20Brant%20Fell%20is%20a%20particular%20contributor%20to%20the%20problem."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foundationforcommonland.org.uk/our-common-caus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e095613c-1659-4125-a8aa-04e2e900a7d4">
      <UserInfo>
        <DisplayName>Hodgson, Claire</DisplayName>
        <AccountId>20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C938822A3047794DA83A40AD943BCEC4" ma:contentTypeVersion="14" ma:contentTypeDescription="Create a new document." ma:contentTypeScope="" ma:versionID="25871ed15fca81e773a8c085595e6fac">
  <xsd:schema xmlns:xsd="http://www.w3.org/2001/XMLSchema" xmlns:xs="http://www.w3.org/2001/XMLSchema" xmlns:p="http://schemas.microsoft.com/office/2006/metadata/properties" xmlns:ns2="e095613c-1659-4125-a8aa-04e2e900a7d4" xmlns:ns3="2d63be43-99a3-48e0-9cc6-dccbec6b5222" targetNamespace="http://schemas.microsoft.com/office/2006/metadata/properties" ma:root="true" ma:fieldsID="1458ed6ce72d6d4ba837096d1ed27227" ns2:_="" ns3:_="">
    <xsd:import namespace="e095613c-1659-4125-a8aa-04e2e900a7d4"/>
    <xsd:import namespace="2d63be43-99a3-48e0-9cc6-dccbec6b522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5613c-1659-4125-a8aa-04e2e900a7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63be43-99a3-48e0-9cc6-dccbec6b522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89696f85-8951-4fae-835c-70d7dd3e6798" ContentTypeId="0x0101"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CB3B8B-2414-4610-9A36-E1AB6CCFFE08}">
  <ds:schemaRefs>
    <ds:schemaRef ds:uri="http://schemas.microsoft.com/office/2006/metadata/properties"/>
    <ds:schemaRef ds:uri="http://schemas.microsoft.com/office/infopath/2007/PartnerControls"/>
    <ds:schemaRef ds:uri="e095613c-1659-4125-a8aa-04e2e900a7d4"/>
  </ds:schemaRefs>
</ds:datastoreItem>
</file>

<file path=customXml/itemProps3.xml><?xml version="1.0" encoding="utf-8"?>
<ds:datastoreItem xmlns:ds="http://schemas.openxmlformats.org/officeDocument/2006/customXml" ds:itemID="{DD88DBA7-68AA-4939-A341-FDFDB4999FE7}">
  <ds:schemaRefs>
    <ds:schemaRef ds:uri="http://schemas.microsoft.com/sharepoint/v3/contenttype/forms"/>
  </ds:schemaRefs>
</ds:datastoreItem>
</file>

<file path=customXml/itemProps4.xml><?xml version="1.0" encoding="utf-8"?>
<ds:datastoreItem xmlns:ds="http://schemas.openxmlformats.org/officeDocument/2006/customXml" ds:itemID="{D783708B-62F2-4F7B-8E92-9548D35F89D6}">
  <ds:schemaRefs>
    <ds:schemaRef ds:uri="http://schemas.openxmlformats.org/officeDocument/2006/bibliography"/>
  </ds:schemaRefs>
</ds:datastoreItem>
</file>

<file path=customXml/itemProps5.xml><?xml version="1.0" encoding="utf-8"?>
<ds:datastoreItem xmlns:ds="http://schemas.openxmlformats.org/officeDocument/2006/customXml" ds:itemID="{6A0B6CA7-F6D8-41B5-AE7C-5700BC6D13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5613c-1659-4125-a8aa-04e2e900a7d4"/>
    <ds:schemaRef ds:uri="2d63be43-99a3-48e0-9cc6-dccbec6b5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D34A2BB-3C94-4571-96C4-B60C558CF58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4698</Words>
  <Characters>26785</Characters>
  <Application>Microsoft Office Word</Application>
  <DocSecurity>4</DocSecurity>
  <Lines>223</Lines>
  <Paragraphs>62</Paragraphs>
  <ScaleCrop>false</ScaleCrop>
  <HeadingPairs>
    <vt:vector size="2" baseType="variant">
      <vt:variant>
        <vt:lpstr>Title</vt:lpstr>
      </vt:variant>
      <vt:variant>
        <vt:i4>1</vt:i4>
      </vt:variant>
    </vt:vector>
  </HeadingPairs>
  <TitlesOfParts>
    <vt:vector size="1" baseType="lpstr">
      <vt:lpstr>Our Common Cause: Our Upland Commons</vt:lpstr>
    </vt:vector>
  </TitlesOfParts>
  <Company>No Org</Company>
  <LinksUpToDate>false</LinksUpToDate>
  <CharactersWithSpaces>31421</CharactersWithSpaces>
  <SharedDoc>false</SharedDoc>
  <HLinks>
    <vt:vector size="36" baseType="variant">
      <vt:variant>
        <vt:i4>1048690</vt:i4>
      </vt:variant>
      <vt:variant>
        <vt:i4>15</vt:i4>
      </vt:variant>
      <vt:variant>
        <vt:i4>0</vt:i4>
      </vt:variant>
      <vt:variant>
        <vt:i4>5</vt:i4>
      </vt:variant>
      <vt:variant>
        <vt:lpwstr>mailto:sam@foundationforcommonland.org.uk</vt:lpwstr>
      </vt:variant>
      <vt:variant>
        <vt:lpwstr/>
      </vt:variant>
      <vt:variant>
        <vt:i4>1048690</vt:i4>
      </vt:variant>
      <vt:variant>
        <vt:i4>12</vt:i4>
      </vt:variant>
      <vt:variant>
        <vt:i4>0</vt:i4>
      </vt:variant>
      <vt:variant>
        <vt:i4>5</vt:i4>
      </vt:variant>
      <vt:variant>
        <vt:lpwstr>mailto:sam@foundationforcommonland.org.uk</vt:lpwstr>
      </vt:variant>
      <vt:variant>
        <vt:lpwstr/>
      </vt:variant>
      <vt:variant>
        <vt:i4>1048690</vt:i4>
      </vt:variant>
      <vt:variant>
        <vt:i4>9</vt:i4>
      </vt:variant>
      <vt:variant>
        <vt:i4>0</vt:i4>
      </vt:variant>
      <vt:variant>
        <vt:i4>5</vt:i4>
      </vt:variant>
      <vt:variant>
        <vt:lpwstr>mailto:sam@foundationforcommonland.org.uk</vt:lpwstr>
      </vt:variant>
      <vt:variant>
        <vt:lpwstr/>
      </vt:variant>
      <vt:variant>
        <vt:i4>6815778</vt:i4>
      </vt:variant>
      <vt:variant>
        <vt:i4>6</vt:i4>
      </vt:variant>
      <vt:variant>
        <vt:i4>0</vt:i4>
      </vt:variant>
      <vt:variant>
        <vt:i4>5</vt:i4>
      </vt:variant>
      <vt:variant>
        <vt:lpwstr>http://www.foundationforcommonland.org.uk/</vt:lpwstr>
      </vt:variant>
      <vt:variant>
        <vt:lpwstr/>
      </vt:variant>
      <vt:variant>
        <vt:i4>3080289</vt:i4>
      </vt:variant>
      <vt:variant>
        <vt:i4>3</vt:i4>
      </vt:variant>
      <vt:variant>
        <vt:i4>0</vt:i4>
      </vt:variant>
      <vt:variant>
        <vt:i4>5</vt:i4>
      </vt:variant>
      <vt:variant>
        <vt:lpwstr>http://www.foundationforcommonland.org.uk/our-common-cause</vt:lpwstr>
      </vt:variant>
      <vt:variant>
        <vt:lpwstr/>
      </vt:variant>
      <vt:variant>
        <vt:i4>1048690</vt:i4>
      </vt:variant>
      <vt:variant>
        <vt:i4>0</vt:i4>
      </vt:variant>
      <vt:variant>
        <vt:i4>0</vt:i4>
      </vt:variant>
      <vt:variant>
        <vt:i4>5</vt:i4>
      </vt:variant>
      <vt:variant>
        <vt:lpwstr>mailto:sam@foundationforcommonland.org.uk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Common Cause: Our Upland Commons</dc:title>
  <dc:subject/>
  <dc:creator>Windows 7</dc:creator>
  <cp:keywords/>
  <cp:lastModifiedBy>Booth1, Keira</cp:lastModifiedBy>
  <cp:revision>2</cp:revision>
  <cp:lastPrinted>2022-09-07T10:16:00Z</cp:lastPrinted>
  <dcterms:created xsi:type="dcterms:W3CDTF">2022-09-09T11:37:00Z</dcterms:created>
  <dcterms:modified xsi:type="dcterms:W3CDTF">2022-09-09T11:37:00Z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0x010100C938822A3047794DA83A40AD943BCEC4</vt:lpwstr>
  </property>
</Properties>
</file>